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924" w:rsidRDefault="00833924" w:rsidP="00833924">
      <w:pPr>
        <w:pStyle w:val="FR1"/>
        <w:tabs>
          <w:tab w:val="left" w:pos="5420"/>
        </w:tabs>
        <w:spacing w:before="0"/>
        <w:ind w:left="0" w:right="0"/>
        <w:rPr>
          <w:sz w:val="26"/>
          <w:szCs w:val="26"/>
        </w:rPr>
      </w:pPr>
      <w:r>
        <w:rPr>
          <w:sz w:val="26"/>
          <w:szCs w:val="26"/>
        </w:rPr>
        <w:t>Правительство Российской Федерации</w:t>
      </w:r>
    </w:p>
    <w:p w:rsidR="00833924" w:rsidRDefault="00833924" w:rsidP="00833924">
      <w:pPr>
        <w:pStyle w:val="FR1"/>
        <w:tabs>
          <w:tab w:val="left" w:pos="5420"/>
        </w:tabs>
        <w:spacing w:before="0"/>
        <w:ind w:left="0" w:right="0"/>
        <w:rPr>
          <w:sz w:val="26"/>
          <w:szCs w:val="26"/>
        </w:rPr>
      </w:pPr>
    </w:p>
    <w:p w:rsidR="00833924" w:rsidRDefault="00833924" w:rsidP="00833924">
      <w:pPr>
        <w:spacing w:line="360" w:lineRule="auto"/>
        <w:ind w:firstLine="709"/>
        <w:jc w:val="center"/>
        <w:rPr>
          <w:rFonts w:ascii="Times New Roman" w:hAnsi="Times New Roman"/>
          <w:b/>
          <w:sz w:val="26"/>
          <w:szCs w:val="26"/>
        </w:rPr>
      </w:pPr>
      <w:r>
        <w:rPr>
          <w:rFonts w:ascii="Times New Roman" w:hAnsi="Times New Roman"/>
          <w:b/>
          <w:sz w:val="26"/>
          <w:szCs w:val="26"/>
        </w:rPr>
        <w:t xml:space="preserve">Федеральное государственное автономное образовательное учреждение высшего профессионального образования </w:t>
      </w:r>
    </w:p>
    <w:p w:rsidR="00833924" w:rsidRDefault="00833924" w:rsidP="00833924">
      <w:pPr>
        <w:spacing w:line="360" w:lineRule="auto"/>
        <w:ind w:firstLine="709"/>
        <w:jc w:val="center"/>
        <w:rPr>
          <w:rFonts w:ascii="Times New Roman" w:hAnsi="Times New Roman"/>
          <w:b/>
          <w:sz w:val="26"/>
          <w:szCs w:val="26"/>
        </w:rPr>
      </w:pPr>
      <w:r>
        <w:rPr>
          <w:rFonts w:ascii="Times New Roman" w:hAnsi="Times New Roman"/>
          <w:b/>
          <w:sz w:val="26"/>
          <w:szCs w:val="26"/>
        </w:rPr>
        <w:t xml:space="preserve">«Национальный исследовательский университет </w:t>
      </w:r>
    </w:p>
    <w:p w:rsidR="00833924" w:rsidRDefault="00833924" w:rsidP="00833924">
      <w:pPr>
        <w:spacing w:line="360" w:lineRule="auto"/>
        <w:ind w:firstLine="709"/>
        <w:jc w:val="center"/>
        <w:rPr>
          <w:rFonts w:ascii="Helvetica" w:hAnsi="Helvetica"/>
          <w:sz w:val="26"/>
          <w:szCs w:val="26"/>
        </w:rPr>
      </w:pPr>
      <w:r>
        <w:rPr>
          <w:rFonts w:ascii="Times New Roman" w:hAnsi="Times New Roman"/>
          <w:b/>
          <w:sz w:val="26"/>
          <w:szCs w:val="26"/>
        </w:rPr>
        <w:t>«Высшая школа экономики»</w:t>
      </w:r>
    </w:p>
    <w:p w:rsidR="00833924" w:rsidRDefault="00833924" w:rsidP="00833924">
      <w:pPr>
        <w:rPr>
          <w:sz w:val="26"/>
          <w:szCs w:val="26"/>
        </w:rPr>
      </w:pPr>
    </w:p>
    <w:p w:rsidR="00833924" w:rsidRDefault="00833924" w:rsidP="00833924">
      <w:pPr>
        <w:pStyle w:val="6"/>
        <w:rPr>
          <w:sz w:val="26"/>
          <w:szCs w:val="26"/>
        </w:rPr>
      </w:pPr>
      <w:r>
        <w:rPr>
          <w:sz w:val="26"/>
          <w:szCs w:val="26"/>
        </w:rPr>
        <w:t>Факультет  государственного и муниципального управления</w:t>
      </w:r>
    </w:p>
    <w:p w:rsidR="00833924" w:rsidRDefault="00833924" w:rsidP="00833924">
      <w:pPr>
        <w:pStyle w:val="6"/>
        <w:rPr>
          <w:sz w:val="26"/>
          <w:szCs w:val="26"/>
        </w:rPr>
      </w:pPr>
      <w:bookmarkStart w:id="0" w:name="_GoBack"/>
      <w:bookmarkEnd w:id="0"/>
      <w:r w:rsidRPr="00833924">
        <w:rPr>
          <w:sz w:val="26"/>
          <w:szCs w:val="26"/>
          <w:u w:val="single"/>
        </w:rPr>
        <w:t>Кафедра экономики города и муниципального управления</w:t>
      </w:r>
    </w:p>
    <w:p w:rsidR="00833924" w:rsidRDefault="00833924" w:rsidP="00833924">
      <w:pPr>
        <w:autoSpaceDE w:val="0"/>
        <w:autoSpaceDN w:val="0"/>
        <w:adjustRightInd w:val="0"/>
        <w:jc w:val="center"/>
        <w:rPr>
          <w:sz w:val="26"/>
          <w:szCs w:val="26"/>
        </w:rPr>
      </w:pPr>
    </w:p>
    <w:p w:rsidR="00833924" w:rsidRDefault="00833924" w:rsidP="00833924">
      <w:pPr>
        <w:autoSpaceDE w:val="0"/>
        <w:autoSpaceDN w:val="0"/>
        <w:adjustRightInd w:val="0"/>
        <w:jc w:val="center"/>
        <w:rPr>
          <w:sz w:val="26"/>
          <w:szCs w:val="26"/>
        </w:rPr>
      </w:pPr>
    </w:p>
    <w:p w:rsidR="00833924" w:rsidRDefault="00833924" w:rsidP="00833924">
      <w:pPr>
        <w:pStyle w:val="6"/>
        <w:jc w:val="center"/>
        <w:rPr>
          <w:sz w:val="26"/>
          <w:szCs w:val="26"/>
        </w:rPr>
      </w:pPr>
      <w:r>
        <w:rPr>
          <w:sz w:val="26"/>
          <w:szCs w:val="26"/>
        </w:rPr>
        <w:t>ВЫПУСКНАЯ</w:t>
      </w:r>
      <w:r>
        <w:rPr>
          <w:b/>
          <w:bCs/>
          <w:sz w:val="26"/>
          <w:szCs w:val="26"/>
        </w:rPr>
        <w:t xml:space="preserve"> </w:t>
      </w:r>
      <w:r>
        <w:rPr>
          <w:bCs/>
          <w:sz w:val="26"/>
          <w:szCs w:val="26"/>
        </w:rPr>
        <w:t>КВАЛИФИКАЦИОННАЯ РАБОТА</w:t>
      </w:r>
    </w:p>
    <w:p w:rsidR="00833924" w:rsidRDefault="00833924" w:rsidP="00833924">
      <w:pPr>
        <w:autoSpaceDE w:val="0"/>
        <w:autoSpaceDN w:val="0"/>
        <w:adjustRightInd w:val="0"/>
        <w:jc w:val="center"/>
        <w:rPr>
          <w:b/>
          <w:bCs/>
          <w:sz w:val="26"/>
          <w:szCs w:val="26"/>
        </w:rPr>
      </w:pPr>
    </w:p>
    <w:p w:rsidR="00833924" w:rsidRPr="00833924" w:rsidRDefault="00833924" w:rsidP="00833924">
      <w:pPr>
        <w:pStyle w:val="23"/>
        <w:jc w:val="center"/>
        <w:rPr>
          <w:rFonts w:asciiTheme="minorHAnsi" w:hAnsiTheme="minorHAnsi"/>
          <w:sz w:val="26"/>
          <w:szCs w:val="26"/>
          <w:u w:val="single"/>
          <w:lang w:val="ru-RU"/>
        </w:rPr>
      </w:pPr>
      <w:r>
        <w:rPr>
          <w:rFonts w:ascii="Times New Roman" w:hAnsi="Times New Roman"/>
          <w:sz w:val="26"/>
          <w:szCs w:val="26"/>
        </w:rPr>
        <w:t>На тему</w:t>
      </w:r>
      <w:r w:rsidRPr="00833924">
        <w:t xml:space="preserve"> </w:t>
      </w:r>
      <w:r w:rsidRPr="00833924">
        <w:rPr>
          <w:rFonts w:asciiTheme="minorHAnsi" w:hAnsiTheme="minorHAnsi"/>
          <w:sz w:val="26"/>
          <w:szCs w:val="26"/>
          <w:u w:val="single"/>
        </w:rPr>
        <w:t>Связь градостроительного проектирования и публичных слушаний (на примере города Москвы)</w:t>
      </w:r>
    </w:p>
    <w:p w:rsidR="00833924" w:rsidRDefault="00833924" w:rsidP="00833924">
      <w:pPr>
        <w:autoSpaceDE w:val="0"/>
        <w:autoSpaceDN w:val="0"/>
        <w:adjustRightInd w:val="0"/>
        <w:spacing w:before="35"/>
        <w:ind w:left="6300"/>
        <w:jc w:val="both"/>
        <w:rPr>
          <w:sz w:val="26"/>
          <w:szCs w:val="26"/>
        </w:rPr>
      </w:pPr>
    </w:p>
    <w:p w:rsidR="00833924" w:rsidRDefault="00833924" w:rsidP="00833924">
      <w:pPr>
        <w:tabs>
          <w:tab w:val="left" w:pos="8820"/>
        </w:tabs>
        <w:spacing w:line="480" w:lineRule="auto"/>
        <w:ind w:left="4956" w:right="818"/>
        <w:rPr>
          <w:rFonts w:ascii="Times New Roman" w:hAnsi="Times New Roman"/>
          <w:sz w:val="26"/>
          <w:szCs w:val="26"/>
        </w:rPr>
      </w:pPr>
      <w:r>
        <w:rPr>
          <w:rFonts w:ascii="Times New Roman" w:hAnsi="Times New Roman"/>
          <w:sz w:val="26"/>
          <w:szCs w:val="26"/>
        </w:rPr>
        <w:t xml:space="preserve">Студент группы № </w:t>
      </w:r>
      <w:r w:rsidRPr="00833924">
        <w:rPr>
          <w:rFonts w:ascii="Times New Roman" w:hAnsi="Times New Roman"/>
          <w:sz w:val="26"/>
          <w:szCs w:val="26"/>
          <w:u w:val="single"/>
        </w:rPr>
        <w:t>59-УУК</w:t>
      </w:r>
    </w:p>
    <w:p w:rsidR="00833924" w:rsidRDefault="00833924" w:rsidP="00833924">
      <w:pPr>
        <w:tabs>
          <w:tab w:val="left" w:pos="8820"/>
        </w:tabs>
        <w:ind w:left="4956" w:right="818"/>
        <w:rPr>
          <w:rFonts w:ascii="Times New Roman" w:hAnsi="Times New Roman"/>
          <w:sz w:val="26"/>
          <w:szCs w:val="26"/>
        </w:rPr>
      </w:pPr>
      <w:r>
        <w:rPr>
          <w:rFonts w:ascii="Times New Roman" w:hAnsi="Times New Roman"/>
          <w:sz w:val="26"/>
          <w:szCs w:val="26"/>
        </w:rPr>
        <w:t>Бурцев Е.И. ________________</w:t>
      </w:r>
    </w:p>
    <w:p w:rsidR="00833924" w:rsidRDefault="00833924" w:rsidP="00833924">
      <w:pPr>
        <w:tabs>
          <w:tab w:val="left" w:pos="8820"/>
        </w:tabs>
        <w:ind w:left="4956" w:right="818"/>
        <w:rPr>
          <w:rFonts w:ascii="Times New Roman" w:hAnsi="Times New Roman"/>
          <w:sz w:val="26"/>
          <w:szCs w:val="26"/>
        </w:rPr>
      </w:pPr>
      <w:r>
        <w:rPr>
          <w:rFonts w:ascii="Times New Roman" w:hAnsi="Times New Roman"/>
          <w:sz w:val="26"/>
          <w:szCs w:val="26"/>
        </w:rPr>
        <w:t xml:space="preserve">                       (Ф.И.О.)</w:t>
      </w:r>
    </w:p>
    <w:p w:rsidR="00833924" w:rsidRDefault="00833924" w:rsidP="00833924">
      <w:pPr>
        <w:tabs>
          <w:tab w:val="left" w:pos="8820"/>
        </w:tabs>
        <w:spacing w:line="480" w:lineRule="auto"/>
        <w:ind w:left="4956" w:right="818"/>
        <w:rPr>
          <w:rFonts w:ascii="Times New Roman" w:hAnsi="Times New Roman"/>
          <w:sz w:val="26"/>
          <w:szCs w:val="26"/>
        </w:rPr>
      </w:pPr>
      <w:r>
        <w:rPr>
          <w:rFonts w:ascii="Times New Roman" w:hAnsi="Times New Roman"/>
          <w:sz w:val="26"/>
          <w:szCs w:val="26"/>
        </w:rPr>
        <w:t>Руководитель ВКР</w:t>
      </w:r>
    </w:p>
    <w:p w:rsidR="00833924" w:rsidRDefault="00D3115B" w:rsidP="00833924">
      <w:pPr>
        <w:tabs>
          <w:tab w:val="left" w:pos="8820"/>
        </w:tabs>
        <w:ind w:left="4820" w:right="818"/>
        <w:rPr>
          <w:rFonts w:ascii="Times New Roman" w:hAnsi="Times New Roman"/>
          <w:sz w:val="26"/>
          <w:szCs w:val="26"/>
        </w:rPr>
      </w:pPr>
      <w:r>
        <w:rPr>
          <w:rFonts w:ascii="Times New Roman" w:hAnsi="Times New Roman"/>
          <w:sz w:val="26"/>
          <w:szCs w:val="26"/>
        </w:rPr>
        <w:t>Д</w:t>
      </w:r>
      <w:r w:rsidR="00833924">
        <w:rPr>
          <w:rFonts w:ascii="Times New Roman" w:hAnsi="Times New Roman"/>
          <w:sz w:val="26"/>
          <w:szCs w:val="26"/>
        </w:rPr>
        <w:t>оцент,</w:t>
      </w:r>
      <w:r>
        <w:rPr>
          <w:rFonts w:ascii="Times New Roman" w:hAnsi="Times New Roman"/>
          <w:sz w:val="26"/>
          <w:szCs w:val="26"/>
        </w:rPr>
        <w:t xml:space="preserve"> </w:t>
      </w:r>
      <w:r w:rsidRPr="00D3115B">
        <w:rPr>
          <w:rFonts w:ascii="Times New Roman" w:hAnsi="Times New Roman"/>
          <w:sz w:val="26"/>
          <w:szCs w:val="26"/>
        </w:rPr>
        <w:t>канд. архитектуры</w:t>
      </w:r>
      <w:r w:rsidR="00833924">
        <w:rPr>
          <w:rFonts w:ascii="Times New Roman" w:hAnsi="Times New Roman"/>
          <w:sz w:val="26"/>
          <w:szCs w:val="26"/>
        </w:rPr>
        <w:t xml:space="preserve"> Трутнев Э.К.</w:t>
      </w:r>
    </w:p>
    <w:p w:rsidR="00755381" w:rsidRDefault="00755381" w:rsidP="00755381">
      <w:pPr>
        <w:ind w:left="4956"/>
        <w:rPr>
          <w:rFonts w:ascii="Times New Roman" w:hAnsi="Times New Roman"/>
          <w:sz w:val="26"/>
          <w:szCs w:val="26"/>
        </w:rPr>
      </w:pPr>
      <w:r>
        <w:rPr>
          <w:rFonts w:ascii="Times New Roman" w:hAnsi="Times New Roman"/>
          <w:sz w:val="26"/>
          <w:szCs w:val="26"/>
        </w:rPr>
        <w:t>(должность, звание, Ф.И.О.)</w:t>
      </w:r>
    </w:p>
    <w:p w:rsidR="00755381" w:rsidRDefault="00755381" w:rsidP="00833924">
      <w:pPr>
        <w:ind w:left="4956"/>
        <w:rPr>
          <w:rFonts w:ascii="Times New Roman" w:hAnsi="Times New Roman"/>
          <w:sz w:val="26"/>
          <w:szCs w:val="26"/>
        </w:rPr>
      </w:pPr>
    </w:p>
    <w:p w:rsidR="00833924" w:rsidRDefault="00755381" w:rsidP="00833924">
      <w:pPr>
        <w:ind w:left="4956"/>
        <w:rPr>
          <w:rFonts w:ascii="Times New Roman" w:hAnsi="Times New Roman"/>
          <w:sz w:val="26"/>
          <w:szCs w:val="26"/>
        </w:rPr>
      </w:pPr>
      <w:r>
        <w:rPr>
          <w:rFonts w:ascii="Times New Roman" w:hAnsi="Times New Roman"/>
          <w:sz w:val="26"/>
          <w:szCs w:val="26"/>
        </w:rPr>
        <w:t>________________________</w:t>
      </w:r>
      <w:r w:rsidR="00833924">
        <w:rPr>
          <w:rFonts w:ascii="Times New Roman" w:hAnsi="Times New Roman"/>
          <w:sz w:val="26"/>
          <w:szCs w:val="26"/>
        </w:rPr>
        <w:t xml:space="preserve">    </w:t>
      </w:r>
    </w:p>
    <w:p w:rsidR="00833924" w:rsidRPr="00755381" w:rsidRDefault="00833924" w:rsidP="00833924">
      <w:pPr>
        <w:autoSpaceDE w:val="0"/>
        <w:autoSpaceDN w:val="0"/>
        <w:adjustRightInd w:val="0"/>
        <w:jc w:val="center"/>
        <w:rPr>
          <w:rFonts w:ascii="Times New Roman" w:hAnsi="Times New Roman"/>
          <w:sz w:val="26"/>
          <w:szCs w:val="26"/>
        </w:rPr>
      </w:pPr>
      <w:r>
        <w:rPr>
          <w:rFonts w:ascii="Times New Roman" w:hAnsi="Times New Roman"/>
          <w:sz w:val="26"/>
          <w:szCs w:val="26"/>
        </w:rPr>
        <w:t>Москва, 20</w:t>
      </w:r>
      <w:r w:rsidR="00755381">
        <w:rPr>
          <w:rFonts w:ascii="Times New Roman" w:hAnsi="Times New Roman"/>
          <w:sz w:val="26"/>
          <w:szCs w:val="26"/>
        </w:rPr>
        <w:t>13</w:t>
      </w:r>
    </w:p>
    <w:p w:rsidR="00010404" w:rsidRDefault="00010404"/>
    <w:sdt>
      <w:sdtPr>
        <w:rPr>
          <w:rFonts w:asciiTheme="minorHAnsi" w:eastAsiaTheme="minorHAnsi" w:hAnsiTheme="minorHAnsi" w:cstheme="minorBidi"/>
          <w:b w:val="0"/>
          <w:bCs w:val="0"/>
          <w:color w:val="auto"/>
          <w:sz w:val="22"/>
          <w:szCs w:val="22"/>
          <w:lang w:eastAsia="en-US"/>
        </w:rPr>
        <w:id w:val="459919623"/>
        <w:docPartObj>
          <w:docPartGallery w:val="Table of Contents"/>
          <w:docPartUnique/>
        </w:docPartObj>
      </w:sdtPr>
      <w:sdtEndPr/>
      <w:sdtContent>
        <w:p w:rsidR="0048135A" w:rsidRDefault="0048135A">
          <w:pPr>
            <w:pStyle w:val="af3"/>
          </w:pPr>
          <w:r>
            <w:t>Оглавление</w:t>
          </w:r>
        </w:p>
        <w:p w:rsidR="007413F2" w:rsidRDefault="0048135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57607961" w:history="1">
            <w:r w:rsidR="007413F2" w:rsidRPr="003B793E">
              <w:rPr>
                <w:rStyle w:val="a8"/>
                <w:rFonts w:ascii="Times New Roman" w:hAnsi="Times New Roman" w:cs="Times New Roman"/>
                <w:noProof/>
              </w:rPr>
              <w:t>Введение</w:t>
            </w:r>
            <w:r w:rsidR="007413F2">
              <w:rPr>
                <w:noProof/>
                <w:webHidden/>
              </w:rPr>
              <w:tab/>
            </w:r>
            <w:r w:rsidR="007413F2">
              <w:rPr>
                <w:noProof/>
                <w:webHidden/>
              </w:rPr>
              <w:fldChar w:fldCharType="begin"/>
            </w:r>
            <w:r w:rsidR="007413F2">
              <w:rPr>
                <w:noProof/>
                <w:webHidden/>
              </w:rPr>
              <w:instrText xml:space="preserve"> PAGEREF _Toc357607961 \h </w:instrText>
            </w:r>
            <w:r w:rsidR="007413F2">
              <w:rPr>
                <w:noProof/>
                <w:webHidden/>
              </w:rPr>
            </w:r>
            <w:r w:rsidR="007413F2">
              <w:rPr>
                <w:noProof/>
                <w:webHidden/>
              </w:rPr>
              <w:fldChar w:fldCharType="separate"/>
            </w:r>
            <w:r w:rsidR="004278FB">
              <w:rPr>
                <w:noProof/>
                <w:webHidden/>
              </w:rPr>
              <w:t>2</w:t>
            </w:r>
            <w:r w:rsidR="007413F2">
              <w:rPr>
                <w:noProof/>
                <w:webHidden/>
              </w:rPr>
              <w:fldChar w:fldCharType="end"/>
            </w:r>
          </w:hyperlink>
        </w:p>
        <w:p w:rsidR="007413F2" w:rsidRDefault="00843F81">
          <w:pPr>
            <w:pStyle w:val="11"/>
            <w:tabs>
              <w:tab w:val="right" w:leader="dot" w:pos="9345"/>
            </w:tabs>
            <w:rPr>
              <w:rFonts w:eastAsiaTheme="minorEastAsia"/>
              <w:noProof/>
              <w:lang w:eastAsia="ru-RU"/>
            </w:rPr>
          </w:pPr>
          <w:hyperlink w:anchor="_Toc357607962" w:history="1">
            <w:r w:rsidR="007413F2" w:rsidRPr="003B793E">
              <w:rPr>
                <w:rStyle w:val="a8"/>
                <w:rFonts w:ascii="Times New Roman" w:hAnsi="Times New Roman" w:cs="Times New Roman"/>
                <w:noProof/>
              </w:rPr>
              <w:t>Глава 1. Теория.</w:t>
            </w:r>
            <w:r w:rsidR="007413F2">
              <w:rPr>
                <w:noProof/>
                <w:webHidden/>
              </w:rPr>
              <w:tab/>
            </w:r>
            <w:r w:rsidR="007413F2">
              <w:rPr>
                <w:noProof/>
                <w:webHidden/>
              </w:rPr>
              <w:fldChar w:fldCharType="begin"/>
            </w:r>
            <w:r w:rsidR="007413F2">
              <w:rPr>
                <w:noProof/>
                <w:webHidden/>
              </w:rPr>
              <w:instrText xml:space="preserve"> PAGEREF _Toc357607962 \h </w:instrText>
            </w:r>
            <w:r w:rsidR="007413F2">
              <w:rPr>
                <w:noProof/>
                <w:webHidden/>
              </w:rPr>
            </w:r>
            <w:r w:rsidR="007413F2">
              <w:rPr>
                <w:noProof/>
                <w:webHidden/>
              </w:rPr>
              <w:fldChar w:fldCharType="separate"/>
            </w:r>
            <w:r w:rsidR="004278FB">
              <w:rPr>
                <w:noProof/>
                <w:webHidden/>
              </w:rPr>
              <w:t>4</w:t>
            </w:r>
            <w:r w:rsidR="007413F2">
              <w:rPr>
                <w:noProof/>
                <w:webHidden/>
              </w:rPr>
              <w:fldChar w:fldCharType="end"/>
            </w:r>
          </w:hyperlink>
        </w:p>
        <w:p w:rsidR="007413F2" w:rsidRDefault="00843F81">
          <w:pPr>
            <w:pStyle w:val="31"/>
            <w:tabs>
              <w:tab w:val="right" w:leader="dot" w:pos="9345"/>
            </w:tabs>
            <w:rPr>
              <w:rFonts w:eastAsiaTheme="minorEastAsia"/>
              <w:noProof/>
              <w:lang w:eastAsia="ru-RU"/>
            </w:rPr>
          </w:pPr>
          <w:hyperlink w:anchor="_Toc357607963" w:history="1">
            <w:r w:rsidR="007413F2" w:rsidRPr="003B793E">
              <w:rPr>
                <w:rStyle w:val="a8"/>
                <w:rFonts w:ascii="Times New Roman" w:hAnsi="Times New Roman" w:cs="Times New Roman"/>
                <w:noProof/>
              </w:rPr>
              <w:t>1.1 Градорегулирование</w:t>
            </w:r>
            <w:r w:rsidR="007413F2">
              <w:rPr>
                <w:noProof/>
                <w:webHidden/>
              </w:rPr>
              <w:tab/>
            </w:r>
            <w:r w:rsidR="007413F2">
              <w:rPr>
                <w:noProof/>
                <w:webHidden/>
              </w:rPr>
              <w:fldChar w:fldCharType="begin"/>
            </w:r>
            <w:r w:rsidR="007413F2">
              <w:rPr>
                <w:noProof/>
                <w:webHidden/>
              </w:rPr>
              <w:instrText xml:space="preserve"> PAGEREF _Toc357607963 \h </w:instrText>
            </w:r>
            <w:r w:rsidR="007413F2">
              <w:rPr>
                <w:noProof/>
                <w:webHidden/>
              </w:rPr>
            </w:r>
            <w:r w:rsidR="007413F2">
              <w:rPr>
                <w:noProof/>
                <w:webHidden/>
              </w:rPr>
              <w:fldChar w:fldCharType="separate"/>
            </w:r>
            <w:r w:rsidR="004278FB">
              <w:rPr>
                <w:noProof/>
                <w:webHidden/>
              </w:rPr>
              <w:t>4</w:t>
            </w:r>
            <w:r w:rsidR="007413F2">
              <w:rPr>
                <w:noProof/>
                <w:webHidden/>
              </w:rPr>
              <w:fldChar w:fldCharType="end"/>
            </w:r>
          </w:hyperlink>
        </w:p>
        <w:p w:rsidR="007413F2" w:rsidRDefault="00843F81">
          <w:pPr>
            <w:pStyle w:val="31"/>
            <w:tabs>
              <w:tab w:val="right" w:leader="dot" w:pos="9345"/>
            </w:tabs>
            <w:rPr>
              <w:rFonts w:eastAsiaTheme="minorEastAsia"/>
              <w:noProof/>
              <w:lang w:eastAsia="ru-RU"/>
            </w:rPr>
          </w:pPr>
          <w:hyperlink w:anchor="_Toc357607964" w:history="1">
            <w:r w:rsidR="007413F2" w:rsidRPr="003B793E">
              <w:rPr>
                <w:rStyle w:val="a8"/>
                <w:rFonts w:ascii="Times New Roman" w:hAnsi="Times New Roman" w:cs="Times New Roman"/>
                <w:noProof/>
              </w:rPr>
              <w:t>1.2 Градостроительное проектирование</w:t>
            </w:r>
            <w:r w:rsidR="007413F2">
              <w:rPr>
                <w:noProof/>
                <w:webHidden/>
              </w:rPr>
              <w:tab/>
            </w:r>
            <w:r w:rsidR="007413F2">
              <w:rPr>
                <w:noProof/>
                <w:webHidden/>
              </w:rPr>
              <w:fldChar w:fldCharType="begin"/>
            </w:r>
            <w:r w:rsidR="007413F2">
              <w:rPr>
                <w:noProof/>
                <w:webHidden/>
              </w:rPr>
              <w:instrText xml:space="preserve"> PAGEREF _Toc357607964 \h </w:instrText>
            </w:r>
            <w:r w:rsidR="007413F2">
              <w:rPr>
                <w:noProof/>
                <w:webHidden/>
              </w:rPr>
            </w:r>
            <w:r w:rsidR="007413F2">
              <w:rPr>
                <w:noProof/>
                <w:webHidden/>
              </w:rPr>
              <w:fldChar w:fldCharType="separate"/>
            </w:r>
            <w:r w:rsidR="004278FB">
              <w:rPr>
                <w:noProof/>
                <w:webHidden/>
              </w:rPr>
              <w:t>8</w:t>
            </w:r>
            <w:r w:rsidR="007413F2">
              <w:rPr>
                <w:noProof/>
                <w:webHidden/>
              </w:rPr>
              <w:fldChar w:fldCharType="end"/>
            </w:r>
          </w:hyperlink>
        </w:p>
        <w:p w:rsidR="007413F2" w:rsidRDefault="00843F81">
          <w:pPr>
            <w:pStyle w:val="31"/>
            <w:tabs>
              <w:tab w:val="right" w:leader="dot" w:pos="9345"/>
            </w:tabs>
            <w:rPr>
              <w:rFonts w:eastAsiaTheme="minorEastAsia"/>
              <w:noProof/>
              <w:lang w:eastAsia="ru-RU"/>
            </w:rPr>
          </w:pPr>
          <w:hyperlink w:anchor="_Toc357607965" w:history="1">
            <w:r w:rsidR="007413F2" w:rsidRPr="003B793E">
              <w:rPr>
                <w:rStyle w:val="a8"/>
                <w:rFonts w:ascii="Times New Roman" w:hAnsi="Times New Roman" w:cs="Times New Roman"/>
                <w:noProof/>
              </w:rPr>
              <w:t>1.4 Публичные слушания и их место в градостроительном проектировании</w:t>
            </w:r>
            <w:r w:rsidR="007413F2">
              <w:rPr>
                <w:noProof/>
                <w:webHidden/>
              </w:rPr>
              <w:tab/>
            </w:r>
            <w:r w:rsidR="007413F2">
              <w:rPr>
                <w:noProof/>
                <w:webHidden/>
              </w:rPr>
              <w:fldChar w:fldCharType="begin"/>
            </w:r>
            <w:r w:rsidR="007413F2">
              <w:rPr>
                <w:noProof/>
                <w:webHidden/>
              </w:rPr>
              <w:instrText xml:space="preserve"> PAGEREF _Toc357607965 \h </w:instrText>
            </w:r>
            <w:r w:rsidR="007413F2">
              <w:rPr>
                <w:noProof/>
                <w:webHidden/>
              </w:rPr>
            </w:r>
            <w:r w:rsidR="007413F2">
              <w:rPr>
                <w:noProof/>
                <w:webHidden/>
              </w:rPr>
              <w:fldChar w:fldCharType="separate"/>
            </w:r>
            <w:r w:rsidR="004278FB">
              <w:rPr>
                <w:noProof/>
                <w:webHidden/>
              </w:rPr>
              <w:t>11</w:t>
            </w:r>
            <w:r w:rsidR="007413F2">
              <w:rPr>
                <w:noProof/>
                <w:webHidden/>
              </w:rPr>
              <w:fldChar w:fldCharType="end"/>
            </w:r>
          </w:hyperlink>
        </w:p>
        <w:p w:rsidR="007413F2" w:rsidRDefault="00843F81">
          <w:pPr>
            <w:pStyle w:val="11"/>
            <w:tabs>
              <w:tab w:val="right" w:leader="dot" w:pos="9345"/>
            </w:tabs>
            <w:rPr>
              <w:rFonts w:eastAsiaTheme="minorEastAsia"/>
              <w:noProof/>
              <w:lang w:eastAsia="ru-RU"/>
            </w:rPr>
          </w:pPr>
          <w:hyperlink w:anchor="_Toc357607966" w:history="1">
            <w:r w:rsidR="007413F2" w:rsidRPr="003B793E">
              <w:rPr>
                <w:rStyle w:val="a8"/>
                <w:rFonts w:ascii="Times New Roman" w:hAnsi="Times New Roman" w:cs="Times New Roman"/>
                <w:noProof/>
              </w:rPr>
              <w:t>Глава 2. Особенности градостроительного проектирования в г. Москве.</w:t>
            </w:r>
            <w:r w:rsidR="007413F2">
              <w:rPr>
                <w:noProof/>
                <w:webHidden/>
              </w:rPr>
              <w:tab/>
            </w:r>
            <w:r w:rsidR="007413F2">
              <w:rPr>
                <w:noProof/>
                <w:webHidden/>
              </w:rPr>
              <w:fldChar w:fldCharType="begin"/>
            </w:r>
            <w:r w:rsidR="007413F2">
              <w:rPr>
                <w:noProof/>
                <w:webHidden/>
              </w:rPr>
              <w:instrText xml:space="preserve"> PAGEREF _Toc357607966 \h </w:instrText>
            </w:r>
            <w:r w:rsidR="007413F2">
              <w:rPr>
                <w:noProof/>
                <w:webHidden/>
              </w:rPr>
            </w:r>
            <w:r w:rsidR="007413F2">
              <w:rPr>
                <w:noProof/>
                <w:webHidden/>
              </w:rPr>
              <w:fldChar w:fldCharType="separate"/>
            </w:r>
            <w:r w:rsidR="004278FB">
              <w:rPr>
                <w:noProof/>
                <w:webHidden/>
              </w:rPr>
              <w:t>17</w:t>
            </w:r>
            <w:r w:rsidR="007413F2">
              <w:rPr>
                <w:noProof/>
                <w:webHidden/>
              </w:rPr>
              <w:fldChar w:fldCharType="end"/>
            </w:r>
          </w:hyperlink>
        </w:p>
        <w:p w:rsidR="007413F2" w:rsidRDefault="00843F81">
          <w:pPr>
            <w:pStyle w:val="22"/>
            <w:tabs>
              <w:tab w:val="right" w:leader="dot" w:pos="9345"/>
            </w:tabs>
            <w:rPr>
              <w:rFonts w:eastAsiaTheme="minorEastAsia"/>
              <w:noProof/>
              <w:lang w:eastAsia="ru-RU"/>
            </w:rPr>
          </w:pPr>
          <w:hyperlink w:anchor="_Toc357607967" w:history="1">
            <w:r w:rsidR="007413F2" w:rsidRPr="003B793E">
              <w:rPr>
                <w:rStyle w:val="a8"/>
                <w:rFonts w:ascii="Times New Roman" w:hAnsi="Times New Roman" w:cs="Times New Roman"/>
                <w:noProof/>
              </w:rPr>
              <w:t>2.1 ГПЗУ</w:t>
            </w:r>
            <w:r w:rsidR="007413F2">
              <w:rPr>
                <w:noProof/>
                <w:webHidden/>
              </w:rPr>
              <w:tab/>
            </w:r>
            <w:r w:rsidR="007413F2">
              <w:rPr>
                <w:noProof/>
                <w:webHidden/>
              </w:rPr>
              <w:fldChar w:fldCharType="begin"/>
            </w:r>
            <w:r w:rsidR="007413F2">
              <w:rPr>
                <w:noProof/>
                <w:webHidden/>
              </w:rPr>
              <w:instrText xml:space="preserve"> PAGEREF _Toc357607967 \h </w:instrText>
            </w:r>
            <w:r w:rsidR="007413F2">
              <w:rPr>
                <w:noProof/>
                <w:webHidden/>
              </w:rPr>
            </w:r>
            <w:r w:rsidR="007413F2">
              <w:rPr>
                <w:noProof/>
                <w:webHidden/>
              </w:rPr>
              <w:fldChar w:fldCharType="separate"/>
            </w:r>
            <w:r w:rsidR="004278FB">
              <w:rPr>
                <w:noProof/>
                <w:webHidden/>
              </w:rPr>
              <w:t>18</w:t>
            </w:r>
            <w:r w:rsidR="007413F2">
              <w:rPr>
                <w:noProof/>
                <w:webHidden/>
              </w:rPr>
              <w:fldChar w:fldCharType="end"/>
            </w:r>
          </w:hyperlink>
        </w:p>
        <w:p w:rsidR="007413F2" w:rsidRDefault="00843F81">
          <w:pPr>
            <w:pStyle w:val="22"/>
            <w:tabs>
              <w:tab w:val="right" w:leader="dot" w:pos="9345"/>
            </w:tabs>
            <w:rPr>
              <w:rFonts w:eastAsiaTheme="minorEastAsia"/>
              <w:noProof/>
              <w:lang w:eastAsia="ru-RU"/>
            </w:rPr>
          </w:pPr>
          <w:hyperlink w:anchor="_Toc357607968" w:history="1">
            <w:r w:rsidR="007413F2" w:rsidRPr="003B793E">
              <w:rPr>
                <w:rStyle w:val="a8"/>
                <w:rFonts w:ascii="Times New Roman" w:hAnsi="Times New Roman" w:cs="Times New Roman"/>
                <w:noProof/>
              </w:rPr>
              <w:t>2.2 Публичные слушания по ГПЗУ</w:t>
            </w:r>
            <w:r w:rsidR="007413F2">
              <w:rPr>
                <w:noProof/>
                <w:webHidden/>
              </w:rPr>
              <w:tab/>
            </w:r>
            <w:r w:rsidR="007413F2">
              <w:rPr>
                <w:noProof/>
                <w:webHidden/>
              </w:rPr>
              <w:fldChar w:fldCharType="begin"/>
            </w:r>
            <w:r w:rsidR="007413F2">
              <w:rPr>
                <w:noProof/>
                <w:webHidden/>
              </w:rPr>
              <w:instrText xml:space="preserve"> PAGEREF _Toc357607968 \h </w:instrText>
            </w:r>
            <w:r w:rsidR="007413F2">
              <w:rPr>
                <w:noProof/>
                <w:webHidden/>
              </w:rPr>
            </w:r>
            <w:r w:rsidR="007413F2">
              <w:rPr>
                <w:noProof/>
                <w:webHidden/>
              </w:rPr>
              <w:fldChar w:fldCharType="separate"/>
            </w:r>
            <w:r w:rsidR="004278FB">
              <w:rPr>
                <w:noProof/>
                <w:webHidden/>
              </w:rPr>
              <w:t>26</w:t>
            </w:r>
            <w:r w:rsidR="007413F2">
              <w:rPr>
                <w:noProof/>
                <w:webHidden/>
              </w:rPr>
              <w:fldChar w:fldCharType="end"/>
            </w:r>
          </w:hyperlink>
        </w:p>
        <w:p w:rsidR="007413F2" w:rsidRDefault="00F45CAE" w:rsidP="00522476">
          <w:pPr>
            <w:pStyle w:val="22"/>
            <w:tabs>
              <w:tab w:val="right" w:leader="dot" w:pos="9345"/>
            </w:tabs>
            <w:ind w:left="0"/>
            <w:rPr>
              <w:rFonts w:eastAsiaTheme="minorEastAsia"/>
              <w:noProof/>
              <w:lang w:eastAsia="ru-RU"/>
            </w:rPr>
          </w:pPr>
          <w:hyperlink w:anchor="_Toc357607969" w:history="1">
            <w:r w:rsidR="007413F2" w:rsidRPr="003B793E">
              <w:rPr>
                <w:rStyle w:val="a8"/>
                <w:rFonts w:ascii="Times New Roman" w:hAnsi="Times New Roman" w:cs="Times New Roman"/>
                <w:noProof/>
              </w:rPr>
              <w:t>Глава 3. Практика.</w:t>
            </w:r>
            <w:r w:rsidR="007413F2">
              <w:rPr>
                <w:noProof/>
                <w:webHidden/>
              </w:rPr>
              <w:tab/>
            </w:r>
            <w:r w:rsidR="007413F2">
              <w:rPr>
                <w:noProof/>
                <w:webHidden/>
              </w:rPr>
              <w:fldChar w:fldCharType="begin"/>
            </w:r>
            <w:r w:rsidR="007413F2">
              <w:rPr>
                <w:noProof/>
                <w:webHidden/>
              </w:rPr>
              <w:instrText xml:space="preserve"> PAGEREF _Toc357607969 \h </w:instrText>
            </w:r>
            <w:r w:rsidR="007413F2">
              <w:rPr>
                <w:noProof/>
                <w:webHidden/>
              </w:rPr>
            </w:r>
            <w:r w:rsidR="007413F2">
              <w:rPr>
                <w:noProof/>
                <w:webHidden/>
              </w:rPr>
              <w:fldChar w:fldCharType="separate"/>
            </w:r>
            <w:r w:rsidR="004278FB">
              <w:rPr>
                <w:noProof/>
                <w:webHidden/>
              </w:rPr>
              <w:t>34</w:t>
            </w:r>
            <w:r w:rsidR="007413F2">
              <w:rPr>
                <w:noProof/>
                <w:webHidden/>
              </w:rPr>
              <w:fldChar w:fldCharType="end"/>
            </w:r>
          </w:hyperlink>
        </w:p>
        <w:p w:rsidR="007413F2" w:rsidRDefault="00843F81">
          <w:pPr>
            <w:pStyle w:val="31"/>
            <w:tabs>
              <w:tab w:val="right" w:leader="dot" w:pos="9345"/>
            </w:tabs>
            <w:rPr>
              <w:rFonts w:eastAsiaTheme="minorEastAsia"/>
              <w:noProof/>
              <w:lang w:eastAsia="ru-RU"/>
            </w:rPr>
          </w:pPr>
          <w:hyperlink w:anchor="_Toc357607970" w:history="1">
            <w:r w:rsidR="007413F2" w:rsidRPr="003B793E">
              <w:rPr>
                <w:rStyle w:val="a8"/>
                <w:rFonts w:ascii="Times New Roman" w:hAnsi="Times New Roman" w:cs="Times New Roman"/>
                <w:noProof/>
              </w:rPr>
              <w:t>3.1 Кейс о проекте ГПЗУ по адресу ул. Фотиевой вл.10</w:t>
            </w:r>
            <w:r w:rsidR="007413F2">
              <w:rPr>
                <w:noProof/>
                <w:webHidden/>
              </w:rPr>
              <w:tab/>
            </w:r>
            <w:r w:rsidR="007413F2">
              <w:rPr>
                <w:noProof/>
                <w:webHidden/>
              </w:rPr>
              <w:fldChar w:fldCharType="begin"/>
            </w:r>
            <w:r w:rsidR="007413F2">
              <w:rPr>
                <w:noProof/>
                <w:webHidden/>
              </w:rPr>
              <w:instrText xml:space="preserve"> PAGEREF _Toc357607970 \h </w:instrText>
            </w:r>
            <w:r w:rsidR="007413F2">
              <w:rPr>
                <w:noProof/>
                <w:webHidden/>
              </w:rPr>
            </w:r>
            <w:r w:rsidR="007413F2">
              <w:rPr>
                <w:noProof/>
                <w:webHidden/>
              </w:rPr>
              <w:fldChar w:fldCharType="separate"/>
            </w:r>
            <w:r w:rsidR="004278FB">
              <w:rPr>
                <w:noProof/>
                <w:webHidden/>
              </w:rPr>
              <w:t>34</w:t>
            </w:r>
            <w:r w:rsidR="007413F2">
              <w:rPr>
                <w:noProof/>
                <w:webHidden/>
              </w:rPr>
              <w:fldChar w:fldCharType="end"/>
            </w:r>
          </w:hyperlink>
        </w:p>
        <w:p w:rsidR="007413F2" w:rsidRDefault="00843F81">
          <w:pPr>
            <w:pStyle w:val="31"/>
            <w:tabs>
              <w:tab w:val="right" w:leader="dot" w:pos="9345"/>
            </w:tabs>
            <w:rPr>
              <w:rFonts w:eastAsiaTheme="minorEastAsia"/>
              <w:noProof/>
              <w:lang w:eastAsia="ru-RU"/>
            </w:rPr>
          </w:pPr>
          <w:hyperlink w:anchor="_Toc357607971" w:history="1">
            <w:r w:rsidR="007413F2" w:rsidRPr="003B793E">
              <w:rPr>
                <w:rStyle w:val="a8"/>
                <w:rFonts w:ascii="Times New Roman" w:hAnsi="Times New Roman" w:cs="Times New Roman"/>
                <w:noProof/>
              </w:rPr>
              <w:t>3.2 Кейс о проекте межевания кварталов многоквартирных домов по ул. Алабяна, Песчаной и пр.</w:t>
            </w:r>
            <w:r w:rsidR="007413F2">
              <w:rPr>
                <w:noProof/>
                <w:webHidden/>
              </w:rPr>
              <w:tab/>
            </w:r>
            <w:r w:rsidR="007413F2">
              <w:rPr>
                <w:noProof/>
                <w:webHidden/>
              </w:rPr>
              <w:fldChar w:fldCharType="begin"/>
            </w:r>
            <w:r w:rsidR="007413F2">
              <w:rPr>
                <w:noProof/>
                <w:webHidden/>
              </w:rPr>
              <w:instrText xml:space="preserve"> PAGEREF _Toc357607971 \h </w:instrText>
            </w:r>
            <w:r w:rsidR="007413F2">
              <w:rPr>
                <w:noProof/>
                <w:webHidden/>
              </w:rPr>
            </w:r>
            <w:r w:rsidR="007413F2">
              <w:rPr>
                <w:noProof/>
                <w:webHidden/>
              </w:rPr>
              <w:fldChar w:fldCharType="separate"/>
            </w:r>
            <w:r w:rsidR="004278FB">
              <w:rPr>
                <w:noProof/>
                <w:webHidden/>
              </w:rPr>
              <w:t>46</w:t>
            </w:r>
            <w:r w:rsidR="007413F2">
              <w:rPr>
                <w:noProof/>
                <w:webHidden/>
              </w:rPr>
              <w:fldChar w:fldCharType="end"/>
            </w:r>
          </w:hyperlink>
        </w:p>
        <w:p w:rsidR="007413F2" w:rsidRDefault="00843F81">
          <w:pPr>
            <w:pStyle w:val="22"/>
            <w:tabs>
              <w:tab w:val="right" w:leader="dot" w:pos="9345"/>
            </w:tabs>
            <w:rPr>
              <w:rFonts w:eastAsiaTheme="minorEastAsia"/>
              <w:noProof/>
              <w:lang w:eastAsia="ru-RU"/>
            </w:rPr>
          </w:pPr>
          <w:hyperlink w:anchor="_Toc357607972" w:history="1">
            <w:r w:rsidR="007413F2" w:rsidRPr="003B793E">
              <w:rPr>
                <w:rStyle w:val="a8"/>
                <w:rFonts w:eastAsia="Times New Roman"/>
                <w:noProof/>
                <w:lang w:eastAsia="ru-RU"/>
              </w:rPr>
              <w:t>3.3 Предложения по совершенствованию процесса градостроительного проектирования и публичных слушаний в г. Москве</w:t>
            </w:r>
            <w:r w:rsidR="007413F2">
              <w:rPr>
                <w:noProof/>
                <w:webHidden/>
              </w:rPr>
              <w:tab/>
            </w:r>
            <w:r w:rsidR="007413F2">
              <w:rPr>
                <w:noProof/>
                <w:webHidden/>
              </w:rPr>
              <w:fldChar w:fldCharType="begin"/>
            </w:r>
            <w:r w:rsidR="007413F2">
              <w:rPr>
                <w:noProof/>
                <w:webHidden/>
              </w:rPr>
              <w:instrText xml:space="preserve"> PAGEREF _Toc357607972 \h </w:instrText>
            </w:r>
            <w:r w:rsidR="007413F2">
              <w:rPr>
                <w:noProof/>
                <w:webHidden/>
              </w:rPr>
            </w:r>
            <w:r w:rsidR="007413F2">
              <w:rPr>
                <w:noProof/>
                <w:webHidden/>
              </w:rPr>
              <w:fldChar w:fldCharType="separate"/>
            </w:r>
            <w:r w:rsidR="004278FB">
              <w:rPr>
                <w:noProof/>
                <w:webHidden/>
              </w:rPr>
              <w:t>52</w:t>
            </w:r>
            <w:r w:rsidR="007413F2">
              <w:rPr>
                <w:noProof/>
                <w:webHidden/>
              </w:rPr>
              <w:fldChar w:fldCharType="end"/>
            </w:r>
          </w:hyperlink>
        </w:p>
        <w:p w:rsidR="007413F2" w:rsidRDefault="00843F81">
          <w:pPr>
            <w:pStyle w:val="11"/>
            <w:tabs>
              <w:tab w:val="right" w:leader="dot" w:pos="9345"/>
            </w:tabs>
            <w:rPr>
              <w:rFonts w:eastAsiaTheme="minorEastAsia"/>
              <w:noProof/>
              <w:lang w:eastAsia="ru-RU"/>
            </w:rPr>
          </w:pPr>
          <w:hyperlink w:anchor="_Toc357607973" w:history="1">
            <w:r w:rsidR="007413F2" w:rsidRPr="003B793E">
              <w:rPr>
                <w:rStyle w:val="a8"/>
                <w:noProof/>
              </w:rPr>
              <w:t>Заключение</w:t>
            </w:r>
            <w:r w:rsidR="007413F2">
              <w:rPr>
                <w:noProof/>
                <w:webHidden/>
              </w:rPr>
              <w:tab/>
            </w:r>
            <w:r w:rsidR="007413F2">
              <w:rPr>
                <w:noProof/>
                <w:webHidden/>
              </w:rPr>
              <w:fldChar w:fldCharType="begin"/>
            </w:r>
            <w:r w:rsidR="007413F2">
              <w:rPr>
                <w:noProof/>
                <w:webHidden/>
              </w:rPr>
              <w:instrText xml:space="preserve"> PAGEREF _Toc357607973 \h </w:instrText>
            </w:r>
            <w:r w:rsidR="007413F2">
              <w:rPr>
                <w:noProof/>
                <w:webHidden/>
              </w:rPr>
            </w:r>
            <w:r w:rsidR="007413F2">
              <w:rPr>
                <w:noProof/>
                <w:webHidden/>
              </w:rPr>
              <w:fldChar w:fldCharType="separate"/>
            </w:r>
            <w:r w:rsidR="004278FB">
              <w:rPr>
                <w:noProof/>
                <w:webHidden/>
              </w:rPr>
              <w:t>55</w:t>
            </w:r>
            <w:r w:rsidR="007413F2">
              <w:rPr>
                <w:noProof/>
                <w:webHidden/>
              </w:rPr>
              <w:fldChar w:fldCharType="end"/>
            </w:r>
          </w:hyperlink>
        </w:p>
        <w:p w:rsidR="0048135A" w:rsidRDefault="0048135A">
          <w:r>
            <w:rPr>
              <w:b/>
              <w:bCs/>
            </w:rPr>
            <w:fldChar w:fldCharType="end"/>
          </w:r>
        </w:p>
      </w:sdtContent>
    </w:sdt>
    <w:p w:rsidR="0048135A" w:rsidRDefault="0048135A">
      <w:pPr>
        <w:rPr>
          <w:rFonts w:ascii="Times New Roman" w:hAnsi="Times New Roman" w:cs="Times New Roman"/>
          <w:b/>
          <w:sz w:val="32"/>
        </w:rPr>
      </w:pPr>
      <w:r>
        <w:rPr>
          <w:rFonts w:ascii="Times New Roman" w:hAnsi="Times New Roman" w:cs="Times New Roman"/>
          <w:b/>
          <w:sz w:val="32"/>
        </w:rPr>
        <w:br w:type="page"/>
      </w:r>
    </w:p>
    <w:p w:rsidR="00612DB9" w:rsidRPr="00B87816" w:rsidRDefault="00612DB9" w:rsidP="0048135A">
      <w:pPr>
        <w:pStyle w:val="1"/>
        <w:spacing w:after="100" w:afterAutospacing="1"/>
        <w:jc w:val="center"/>
        <w:rPr>
          <w:rFonts w:ascii="Times New Roman" w:hAnsi="Times New Roman" w:cs="Times New Roman"/>
          <w:b w:val="0"/>
          <w:sz w:val="32"/>
        </w:rPr>
      </w:pPr>
      <w:bookmarkStart w:id="1" w:name="_Toc357607961"/>
      <w:r w:rsidRPr="00B87816">
        <w:rPr>
          <w:rFonts w:ascii="Times New Roman" w:hAnsi="Times New Roman" w:cs="Times New Roman"/>
          <w:b w:val="0"/>
          <w:sz w:val="32"/>
        </w:rPr>
        <w:lastRenderedPageBreak/>
        <w:t>Введение</w:t>
      </w:r>
      <w:bookmarkEnd w:id="1"/>
    </w:p>
    <w:p w:rsidR="0088329C" w:rsidRPr="00894839" w:rsidRDefault="0088329C" w:rsidP="0088329C">
      <w:pPr>
        <w:autoSpaceDE w:val="0"/>
        <w:autoSpaceDN w:val="0"/>
        <w:adjustRightInd w:val="0"/>
        <w:spacing w:line="360" w:lineRule="auto"/>
        <w:ind w:firstLine="708"/>
        <w:jc w:val="both"/>
        <w:rPr>
          <w:rFonts w:ascii="Times New Roman" w:hAnsi="Times New Roman" w:cs="Times New Roman"/>
          <w:sz w:val="28"/>
          <w:szCs w:val="28"/>
        </w:rPr>
      </w:pPr>
      <w:proofErr w:type="spellStart"/>
      <w:r w:rsidRPr="00894839">
        <w:rPr>
          <w:rFonts w:ascii="Times New Roman" w:hAnsi="Times New Roman" w:cs="Times New Roman"/>
          <w:bCs/>
          <w:sz w:val="28"/>
          <w:szCs w:val="28"/>
        </w:rPr>
        <w:t>Градорегулирование</w:t>
      </w:r>
      <w:proofErr w:type="spellEnd"/>
      <w:r w:rsidRPr="00894839">
        <w:rPr>
          <w:rFonts w:ascii="Times New Roman" w:hAnsi="Times New Roman" w:cs="Times New Roman"/>
          <w:bCs/>
          <w:sz w:val="28"/>
          <w:szCs w:val="28"/>
        </w:rPr>
        <w:t xml:space="preserve"> в России</w:t>
      </w:r>
      <w:r w:rsidRPr="00894839">
        <w:rPr>
          <w:rFonts w:ascii="Times New Roman" w:hAnsi="Times New Roman" w:cs="Times New Roman"/>
          <w:b/>
          <w:bCs/>
          <w:sz w:val="28"/>
          <w:szCs w:val="28"/>
        </w:rPr>
        <w:t xml:space="preserve"> </w:t>
      </w:r>
      <w:r w:rsidRPr="00894839">
        <w:rPr>
          <w:rFonts w:ascii="Times New Roman" w:hAnsi="Times New Roman" w:cs="Times New Roman"/>
          <w:sz w:val="28"/>
          <w:szCs w:val="28"/>
        </w:rPr>
        <w:t>— пока ещё малоосвоенная область деятельности. Это деятельность, которую осуществляют все, результатами которой пользуются все, многие — даже не зная об этом. По мере развития рыночной экономики масштабы этой деятельности, степень осведомленност</w:t>
      </w:r>
      <w:proofErr w:type="gramStart"/>
      <w:r w:rsidRPr="00894839">
        <w:rPr>
          <w:rFonts w:ascii="Times New Roman" w:hAnsi="Times New Roman" w:cs="Times New Roman"/>
          <w:sz w:val="28"/>
          <w:szCs w:val="28"/>
        </w:rPr>
        <w:t>и о её</w:t>
      </w:r>
      <w:proofErr w:type="gramEnd"/>
      <w:r w:rsidRPr="00894839">
        <w:rPr>
          <w:rFonts w:ascii="Times New Roman" w:hAnsi="Times New Roman" w:cs="Times New Roman"/>
          <w:sz w:val="28"/>
          <w:szCs w:val="28"/>
        </w:rPr>
        <w:t xml:space="preserve"> результатах и вовлеченности в неё неизбежно будут  возрастать.</w:t>
      </w:r>
      <w:r w:rsidRPr="00894839">
        <w:rPr>
          <w:rStyle w:val="a7"/>
          <w:rFonts w:ascii="Times New Roman" w:hAnsi="Times New Roman" w:cs="Times New Roman"/>
          <w:sz w:val="28"/>
          <w:szCs w:val="28"/>
        </w:rPr>
        <w:footnoteReference w:id="1"/>
      </w:r>
      <w:r w:rsidRPr="00894839">
        <w:rPr>
          <w:rFonts w:ascii="Times New Roman" w:hAnsi="Times New Roman" w:cs="Times New Roman"/>
          <w:sz w:val="28"/>
          <w:szCs w:val="28"/>
        </w:rPr>
        <w:t xml:space="preserve"> </w:t>
      </w:r>
      <w:r w:rsidRPr="00894839">
        <w:rPr>
          <w:rFonts w:ascii="Times New Roman" w:hAnsi="Times New Roman" w:cs="Times New Roman"/>
          <w:bCs/>
          <w:sz w:val="28"/>
          <w:szCs w:val="28"/>
        </w:rPr>
        <w:t xml:space="preserve">Также </w:t>
      </w:r>
      <w:proofErr w:type="spellStart"/>
      <w:r w:rsidRPr="00894839">
        <w:rPr>
          <w:rFonts w:ascii="Times New Roman" w:hAnsi="Times New Roman" w:cs="Times New Roman"/>
          <w:bCs/>
          <w:sz w:val="28"/>
          <w:szCs w:val="28"/>
        </w:rPr>
        <w:t>градорегулирование</w:t>
      </w:r>
      <w:proofErr w:type="spellEnd"/>
      <w:r w:rsidRPr="00894839">
        <w:rPr>
          <w:rFonts w:ascii="Times New Roman" w:hAnsi="Times New Roman" w:cs="Times New Roman"/>
          <w:bCs/>
          <w:sz w:val="28"/>
          <w:szCs w:val="28"/>
        </w:rPr>
        <w:t xml:space="preserve"> как наука в России ещё достаточно молода и, несомненно, нуждается в развитии. В частности проблема корреляции частных и публичных интересов в процессе </w:t>
      </w:r>
      <w:proofErr w:type="spellStart"/>
      <w:r w:rsidRPr="00894839">
        <w:rPr>
          <w:rFonts w:ascii="Times New Roman" w:hAnsi="Times New Roman" w:cs="Times New Roman"/>
          <w:bCs/>
          <w:sz w:val="28"/>
          <w:szCs w:val="28"/>
        </w:rPr>
        <w:t>градорегулирования</w:t>
      </w:r>
      <w:proofErr w:type="spellEnd"/>
      <w:r w:rsidRPr="00894839">
        <w:rPr>
          <w:rFonts w:ascii="Times New Roman" w:hAnsi="Times New Roman" w:cs="Times New Roman"/>
          <w:bCs/>
          <w:sz w:val="28"/>
          <w:szCs w:val="28"/>
        </w:rPr>
        <w:t xml:space="preserve"> в принципе не рассматривалась и не обсуждалась в должном объёме. Более того, </w:t>
      </w:r>
      <w:proofErr w:type="spellStart"/>
      <w:r w:rsidRPr="00894839">
        <w:rPr>
          <w:rFonts w:ascii="Times New Roman" w:hAnsi="Times New Roman" w:cs="Times New Roman"/>
          <w:bCs/>
          <w:sz w:val="28"/>
          <w:szCs w:val="28"/>
        </w:rPr>
        <w:t>градорегулирование</w:t>
      </w:r>
      <w:proofErr w:type="spellEnd"/>
      <w:r w:rsidRPr="00894839">
        <w:rPr>
          <w:rFonts w:ascii="Times New Roman" w:hAnsi="Times New Roman" w:cs="Times New Roman"/>
          <w:bCs/>
          <w:sz w:val="28"/>
          <w:szCs w:val="28"/>
        </w:rPr>
        <w:t>, по своей сути</w:t>
      </w:r>
      <w:r w:rsidRPr="00894839">
        <w:rPr>
          <w:rFonts w:ascii="Times New Roman" w:hAnsi="Times New Roman" w:cs="Times New Roman"/>
          <w:sz w:val="28"/>
          <w:szCs w:val="28"/>
        </w:rPr>
        <w:t xml:space="preserve"> — это всегда отношения между публичными и частными лицами, между публичными и частными интересами. Такие отношения имеют свои особенности. Верное понимание этих особенностей является необходимой чертой эффективного осуществления  городского регулирования и планирования.</w:t>
      </w:r>
      <w:r w:rsidR="00C67F31">
        <w:rPr>
          <w:rFonts w:ascii="Times New Roman" w:hAnsi="Times New Roman" w:cs="Times New Roman"/>
          <w:sz w:val="28"/>
          <w:szCs w:val="28"/>
        </w:rPr>
        <w:t xml:space="preserve"> Однако тема данного диплома сосредоточена на более узкой тематике, а именно специфике корреляции данных интересов в московском регионе, путём определения особенностей связи столичного градостроительного проектирования и публичных слушаний. Актуальность данной темы определяется тем, что </w:t>
      </w:r>
      <w:proofErr w:type="spellStart"/>
      <w:r w:rsidR="00C67F31">
        <w:rPr>
          <w:rFonts w:ascii="Times New Roman" w:hAnsi="Times New Roman" w:cs="Times New Roman"/>
          <w:sz w:val="28"/>
          <w:szCs w:val="28"/>
        </w:rPr>
        <w:t>градорегулирование</w:t>
      </w:r>
      <w:proofErr w:type="spellEnd"/>
      <w:r w:rsidR="00C67F31">
        <w:rPr>
          <w:rFonts w:ascii="Times New Roman" w:hAnsi="Times New Roman" w:cs="Times New Roman"/>
          <w:sz w:val="28"/>
          <w:szCs w:val="28"/>
        </w:rPr>
        <w:t xml:space="preserve"> в московском регионе</w:t>
      </w:r>
      <w:r w:rsidR="000807FB">
        <w:rPr>
          <w:rFonts w:ascii="Times New Roman" w:hAnsi="Times New Roman" w:cs="Times New Roman"/>
          <w:sz w:val="28"/>
          <w:szCs w:val="28"/>
        </w:rPr>
        <w:t xml:space="preserve"> по некоторым пунктам</w:t>
      </w:r>
      <w:r w:rsidR="00C67F31">
        <w:rPr>
          <w:rFonts w:ascii="Times New Roman" w:hAnsi="Times New Roman" w:cs="Times New Roman"/>
          <w:sz w:val="28"/>
          <w:szCs w:val="28"/>
        </w:rPr>
        <w:t xml:space="preserve"> достаточно сильно отличается от общефедеральных норм. </w:t>
      </w:r>
      <w:r w:rsidR="000807FB">
        <w:rPr>
          <w:rFonts w:ascii="Times New Roman" w:hAnsi="Times New Roman" w:cs="Times New Roman"/>
          <w:sz w:val="28"/>
          <w:szCs w:val="28"/>
        </w:rPr>
        <w:t>В свою очередь данной проблеме в научном сообществе не посвящалось должного внимания, а проведенные исследования не были удостоены особого внимания ни со стороны общественности, ни со стороны властей.</w:t>
      </w:r>
    </w:p>
    <w:p w:rsidR="008A203A" w:rsidRDefault="0088329C" w:rsidP="0088329C">
      <w:pPr>
        <w:autoSpaceDE w:val="0"/>
        <w:autoSpaceDN w:val="0"/>
        <w:adjustRightInd w:val="0"/>
        <w:spacing w:line="360" w:lineRule="auto"/>
        <w:ind w:firstLine="708"/>
        <w:jc w:val="both"/>
        <w:rPr>
          <w:rFonts w:ascii="Times New Roman" w:hAnsi="Times New Roman" w:cs="Times New Roman"/>
          <w:sz w:val="28"/>
          <w:szCs w:val="28"/>
        </w:rPr>
      </w:pPr>
      <w:r w:rsidRPr="00894839">
        <w:rPr>
          <w:rFonts w:ascii="Times New Roman" w:hAnsi="Times New Roman" w:cs="Times New Roman"/>
          <w:sz w:val="28"/>
          <w:szCs w:val="28"/>
        </w:rPr>
        <w:t>Таким образом, целью данной работы является определение</w:t>
      </w:r>
      <w:r w:rsidR="000807FB">
        <w:rPr>
          <w:rFonts w:ascii="Times New Roman" w:hAnsi="Times New Roman" w:cs="Times New Roman"/>
          <w:sz w:val="28"/>
          <w:szCs w:val="28"/>
        </w:rPr>
        <w:t xml:space="preserve"> роли института публичных слушаний непосредственно в градостроительном </w:t>
      </w:r>
      <w:r w:rsidR="000807FB">
        <w:rPr>
          <w:rFonts w:ascii="Times New Roman" w:hAnsi="Times New Roman" w:cs="Times New Roman"/>
          <w:sz w:val="28"/>
          <w:szCs w:val="28"/>
        </w:rPr>
        <w:lastRenderedPageBreak/>
        <w:t>прое</w:t>
      </w:r>
      <w:r w:rsidR="008A203A">
        <w:rPr>
          <w:rFonts w:ascii="Times New Roman" w:hAnsi="Times New Roman" w:cs="Times New Roman"/>
          <w:sz w:val="28"/>
          <w:szCs w:val="28"/>
        </w:rPr>
        <w:t xml:space="preserve">ктировании города Москвы, </w:t>
      </w:r>
      <w:r w:rsidR="00BC1CF9">
        <w:rPr>
          <w:rFonts w:ascii="Times New Roman" w:hAnsi="Times New Roman" w:cs="Times New Roman"/>
          <w:sz w:val="28"/>
          <w:szCs w:val="28"/>
        </w:rPr>
        <w:t xml:space="preserve">а </w:t>
      </w:r>
      <w:r w:rsidR="008A203A">
        <w:rPr>
          <w:rFonts w:ascii="Times New Roman" w:hAnsi="Times New Roman" w:cs="Times New Roman"/>
          <w:sz w:val="28"/>
          <w:szCs w:val="28"/>
        </w:rPr>
        <w:t>также выявление недостатков в процессе публичных обсуждений в плане</w:t>
      </w:r>
      <w:r w:rsidRPr="00894839">
        <w:rPr>
          <w:rFonts w:ascii="Times New Roman" w:hAnsi="Times New Roman" w:cs="Times New Roman"/>
          <w:sz w:val="28"/>
          <w:szCs w:val="28"/>
        </w:rPr>
        <w:t xml:space="preserve"> обеспечения интересов сторон и предложение механизмов по их устранению. В свою очередь задачами, которые необходимо решить для достижения общей цели, являются следующие пункты: </w:t>
      </w:r>
    </w:p>
    <w:p w:rsidR="008A203A" w:rsidRDefault="008A203A" w:rsidP="008A203A">
      <w:pPr>
        <w:pStyle w:val="a3"/>
        <w:numPr>
          <w:ilvl w:val="0"/>
          <w:numId w:val="7"/>
        </w:num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Анализ теоретической базы процесса </w:t>
      </w:r>
      <w:proofErr w:type="spellStart"/>
      <w:r>
        <w:rPr>
          <w:rFonts w:ascii="Times New Roman" w:hAnsi="Times New Roman" w:cs="Times New Roman"/>
          <w:sz w:val="28"/>
          <w:szCs w:val="28"/>
        </w:rPr>
        <w:t>градорегулирования</w:t>
      </w:r>
      <w:proofErr w:type="spellEnd"/>
      <w:r>
        <w:rPr>
          <w:rFonts w:ascii="Times New Roman" w:hAnsi="Times New Roman" w:cs="Times New Roman"/>
          <w:sz w:val="28"/>
          <w:szCs w:val="28"/>
        </w:rPr>
        <w:t xml:space="preserve"> и градостроительного проектирования </w:t>
      </w:r>
      <w:r w:rsidR="0088329C" w:rsidRPr="008A203A">
        <w:rPr>
          <w:rFonts w:ascii="Times New Roman" w:hAnsi="Times New Roman" w:cs="Times New Roman"/>
          <w:sz w:val="28"/>
          <w:szCs w:val="28"/>
        </w:rPr>
        <w:t>через призму обеспечения частных и</w:t>
      </w:r>
      <w:r>
        <w:rPr>
          <w:rFonts w:ascii="Times New Roman" w:hAnsi="Times New Roman" w:cs="Times New Roman"/>
          <w:sz w:val="28"/>
          <w:szCs w:val="28"/>
        </w:rPr>
        <w:t xml:space="preserve"> публичных интересов</w:t>
      </w:r>
      <w:r w:rsidR="0088329C" w:rsidRPr="008A203A">
        <w:rPr>
          <w:rFonts w:ascii="Times New Roman" w:hAnsi="Times New Roman" w:cs="Times New Roman"/>
          <w:sz w:val="28"/>
          <w:szCs w:val="28"/>
        </w:rPr>
        <w:t xml:space="preserve"> </w:t>
      </w:r>
    </w:p>
    <w:p w:rsidR="0088329C" w:rsidRDefault="008A203A" w:rsidP="008A203A">
      <w:pPr>
        <w:pStyle w:val="a3"/>
        <w:numPr>
          <w:ilvl w:val="0"/>
          <w:numId w:val="7"/>
        </w:num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0088329C" w:rsidRPr="008A203A">
        <w:rPr>
          <w:rFonts w:ascii="Times New Roman" w:hAnsi="Times New Roman" w:cs="Times New Roman"/>
          <w:sz w:val="28"/>
          <w:szCs w:val="28"/>
        </w:rPr>
        <w:t xml:space="preserve">ассмотрение института публичных слушаний </w:t>
      </w:r>
      <w:r>
        <w:rPr>
          <w:rFonts w:ascii="Times New Roman" w:hAnsi="Times New Roman" w:cs="Times New Roman"/>
          <w:sz w:val="28"/>
          <w:szCs w:val="28"/>
        </w:rPr>
        <w:t>и специфики этого процесса в России</w:t>
      </w:r>
    </w:p>
    <w:p w:rsidR="008A203A" w:rsidRDefault="008A203A" w:rsidP="008A203A">
      <w:pPr>
        <w:pStyle w:val="a3"/>
        <w:numPr>
          <w:ilvl w:val="0"/>
          <w:numId w:val="7"/>
        </w:num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Анализ особенностей градостроительного проектирования в г. Москве</w:t>
      </w:r>
    </w:p>
    <w:p w:rsidR="008A203A" w:rsidRDefault="008A203A" w:rsidP="008A203A">
      <w:pPr>
        <w:pStyle w:val="a3"/>
        <w:numPr>
          <w:ilvl w:val="0"/>
          <w:numId w:val="7"/>
        </w:num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Разбор кейсов применительно к особенн</w:t>
      </w:r>
      <w:r w:rsidR="00280851">
        <w:rPr>
          <w:rFonts w:ascii="Times New Roman" w:hAnsi="Times New Roman" w:cs="Times New Roman"/>
          <w:sz w:val="28"/>
          <w:szCs w:val="28"/>
        </w:rPr>
        <w:t>остям градостроительного проектирования в г. Москве</w:t>
      </w:r>
    </w:p>
    <w:p w:rsidR="009C5940" w:rsidRPr="008A203A" w:rsidRDefault="009C5940" w:rsidP="008A203A">
      <w:pPr>
        <w:pStyle w:val="a3"/>
        <w:numPr>
          <w:ilvl w:val="0"/>
          <w:numId w:val="7"/>
        </w:num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Формулирование рекомендаций по совершенствованию градостроительного проектирования и публичных слушаний</w:t>
      </w:r>
    </w:p>
    <w:p w:rsidR="0088329C" w:rsidRDefault="0088329C" w:rsidP="0088329C">
      <w:pPr>
        <w:spacing w:line="360" w:lineRule="auto"/>
        <w:ind w:firstLine="708"/>
        <w:jc w:val="both"/>
        <w:rPr>
          <w:rFonts w:ascii="Times New Roman" w:hAnsi="Times New Roman" w:cs="Times New Roman"/>
          <w:sz w:val="28"/>
          <w:szCs w:val="28"/>
        </w:rPr>
      </w:pPr>
      <w:r w:rsidRPr="00894839">
        <w:rPr>
          <w:rFonts w:ascii="Times New Roman" w:hAnsi="Times New Roman" w:cs="Times New Roman"/>
          <w:sz w:val="28"/>
          <w:szCs w:val="28"/>
        </w:rPr>
        <w:t>Объект</w:t>
      </w:r>
      <w:r w:rsidR="00280851">
        <w:rPr>
          <w:rFonts w:ascii="Times New Roman" w:hAnsi="Times New Roman" w:cs="Times New Roman"/>
          <w:sz w:val="28"/>
          <w:szCs w:val="28"/>
        </w:rPr>
        <w:t>ом</w:t>
      </w:r>
      <w:r w:rsidRPr="00894839">
        <w:rPr>
          <w:rFonts w:ascii="Times New Roman" w:hAnsi="Times New Roman" w:cs="Times New Roman"/>
          <w:sz w:val="28"/>
          <w:szCs w:val="28"/>
        </w:rPr>
        <w:t xml:space="preserve"> исследования</w:t>
      </w:r>
      <w:r w:rsidR="00280851">
        <w:rPr>
          <w:rFonts w:ascii="Times New Roman" w:hAnsi="Times New Roman" w:cs="Times New Roman"/>
          <w:sz w:val="28"/>
          <w:szCs w:val="28"/>
        </w:rPr>
        <w:t xml:space="preserve"> является</w:t>
      </w:r>
      <w:r w:rsidRPr="00894839">
        <w:rPr>
          <w:rFonts w:ascii="Times New Roman" w:hAnsi="Times New Roman" w:cs="Times New Roman"/>
          <w:sz w:val="28"/>
          <w:szCs w:val="28"/>
        </w:rPr>
        <w:t>:</w:t>
      </w:r>
      <w:r w:rsidR="00280851">
        <w:rPr>
          <w:rFonts w:ascii="Times New Roman" w:hAnsi="Times New Roman" w:cs="Times New Roman"/>
          <w:sz w:val="28"/>
          <w:szCs w:val="28"/>
        </w:rPr>
        <w:t xml:space="preserve"> градостроительное проектирование в городе Москве</w:t>
      </w:r>
      <w:r w:rsidRPr="00894839">
        <w:rPr>
          <w:rFonts w:ascii="Times New Roman" w:hAnsi="Times New Roman" w:cs="Times New Roman"/>
          <w:sz w:val="28"/>
          <w:szCs w:val="28"/>
        </w:rPr>
        <w:t xml:space="preserve">. Предмет исследования: </w:t>
      </w:r>
      <w:r w:rsidR="00280851">
        <w:rPr>
          <w:rFonts w:ascii="Times New Roman" w:hAnsi="Times New Roman" w:cs="Times New Roman"/>
          <w:sz w:val="28"/>
          <w:szCs w:val="28"/>
        </w:rPr>
        <w:t xml:space="preserve">институт публичных слушаний как механизм, направленный на </w:t>
      </w:r>
      <w:proofErr w:type="gramStart"/>
      <w:r w:rsidR="00280851">
        <w:rPr>
          <w:rFonts w:ascii="Times New Roman" w:hAnsi="Times New Roman" w:cs="Times New Roman"/>
          <w:sz w:val="28"/>
          <w:szCs w:val="28"/>
        </w:rPr>
        <w:t>Парето-эффективное</w:t>
      </w:r>
      <w:proofErr w:type="gramEnd"/>
      <w:r w:rsidR="00280851">
        <w:rPr>
          <w:rFonts w:ascii="Times New Roman" w:hAnsi="Times New Roman" w:cs="Times New Roman"/>
          <w:sz w:val="28"/>
          <w:szCs w:val="28"/>
        </w:rPr>
        <w:t xml:space="preserve"> уравновешивание интересов всех сторон в рамках особенностей </w:t>
      </w:r>
      <w:proofErr w:type="spellStart"/>
      <w:r w:rsidR="00280851">
        <w:rPr>
          <w:rFonts w:ascii="Times New Roman" w:hAnsi="Times New Roman" w:cs="Times New Roman"/>
          <w:sz w:val="28"/>
          <w:szCs w:val="28"/>
        </w:rPr>
        <w:t>градорегулирования</w:t>
      </w:r>
      <w:proofErr w:type="spellEnd"/>
      <w:r w:rsidR="00280851">
        <w:rPr>
          <w:rFonts w:ascii="Times New Roman" w:hAnsi="Times New Roman" w:cs="Times New Roman"/>
          <w:sz w:val="28"/>
          <w:szCs w:val="28"/>
        </w:rPr>
        <w:t xml:space="preserve"> в московском регионе. В свою очередь гипотезой в данной работе яв</w:t>
      </w:r>
      <w:r w:rsidR="00B526E8">
        <w:rPr>
          <w:rFonts w:ascii="Times New Roman" w:hAnsi="Times New Roman" w:cs="Times New Roman"/>
          <w:sz w:val="28"/>
          <w:szCs w:val="28"/>
        </w:rPr>
        <w:t xml:space="preserve">ляется утверждение о том, что </w:t>
      </w:r>
      <w:r w:rsidR="00280851">
        <w:rPr>
          <w:rFonts w:ascii="Times New Roman" w:hAnsi="Times New Roman" w:cs="Times New Roman"/>
          <w:sz w:val="28"/>
          <w:szCs w:val="28"/>
        </w:rPr>
        <w:t>институт публичных слу</w:t>
      </w:r>
      <w:r w:rsidR="00B526E8">
        <w:rPr>
          <w:rFonts w:ascii="Times New Roman" w:hAnsi="Times New Roman" w:cs="Times New Roman"/>
          <w:sz w:val="28"/>
          <w:szCs w:val="28"/>
        </w:rPr>
        <w:t>шаний используется неэффективно</w:t>
      </w:r>
      <w:r w:rsidR="00E01BB3">
        <w:rPr>
          <w:rFonts w:ascii="Times New Roman" w:hAnsi="Times New Roman" w:cs="Times New Roman"/>
          <w:sz w:val="28"/>
          <w:szCs w:val="28"/>
        </w:rPr>
        <w:t xml:space="preserve"> и неправомочно</w:t>
      </w:r>
      <w:r w:rsidR="00B526E8">
        <w:rPr>
          <w:rFonts w:ascii="Times New Roman" w:hAnsi="Times New Roman" w:cs="Times New Roman"/>
          <w:sz w:val="28"/>
          <w:szCs w:val="28"/>
        </w:rPr>
        <w:t xml:space="preserve"> в отношении документов градостроительного проектирования в г. Москве по</w:t>
      </w:r>
      <w:r w:rsidR="00BC1CF9">
        <w:rPr>
          <w:rFonts w:ascii="Times New Roman" w:hAnsi="Times New Roman" w:cs="Times New Roman"/>
          <w:sz w:val="28"/>
          <w:szCs w:val="28"/>
        </w:rPr>
        <w:t xml:space="preserve"> причине их организации по некачественным в правовом  плане документам градостроительного проектирования, а также по причине наличи</w:t>
      </w:r>
      <w:r w:rsidR="00E01BB3">
        <w:rPr>
          <w:rFonts w:ascii="Times New Roman" w:hAnsi="Times New Roman" w:cs="Times New Roman"/>
          <w:sz w:val="28"/>
          <w:szCs w:val="28"/>
        </w:rPr>
        <w:t>я</w:t>
      </w:r>
      <w:r w:rsidR="00BC1CF9">
        <w:rPr>
          <w:rFonts w:ascii="Times New Roman" w:hAnsi="Times New Roman" w:cs="Times New Roman"/>
          <w:sz w:val="28"/>
          <w:szCs w:val="28"/>
        </w:rPr>
        <w:t xml:space="preserve"> законодательных пробелов</w:t>
      </w:r>
      <w:r w:rsidR="00E01BB3">
        <w:rPr>
          <w:rFonts w:ascii="Times New Roman" w:hAnsi="Times New Roman" w:cs="Times New Roman"/>
          <w:sz w:val="28"/>
          <w:szCs w:val="28"/>
        </w:rPr>
        <w:t xml:space="preserve"> в </w:t>
      </w:r>
      <w:proofErr w:type="spellStart"/>
      <w:r w:rsidR="00E01BB3">
        <w:rPr>
          <w:rFonts w:ascii="Times New Roman" w:hAnsi="Times New Roman" w:cs="Times New Roman"/>
          <w:sz w:val="28"/>
          <w:szCs w:val="28"/>
        </w:rPr>
        <w:t>ГрК</w:t>
      </w:r>
      <w:proofErr w:type="spellEnd"/>
      <w:r w:rsidR="00E01BB3">
        <w:rPr>
          <w:rFonts w:ascii="Times New Roman" w:hAnsi="Times New Roman" w:cs="Times New Roman"/>
          <w:sz w:val="28"/>
          <w:szCs w:val="28"/>
        </w:rPr>
        <w:t xml:space="preserve"> Москвы.</w:t>
      </w:r>
    </w:p>
    <w:p w:rsidR="0088329C" w:rsidRPr="00074C0D" w:rsidRDefault="0088329C" w:rsidP="00612DB9">
      <w:pPr>
        <w:rPr>
          <w:sz w:val="24"/>
        </w:rPr>
      </w:pPr>
    </w:p>
    <w:p w:rsidR="008A203A" w:rsidRDefault="008A203A" w:rsidP="00612DB9">
      <w:pPr>
        <w:rPr>
          <w:b/>
          <w:sz w:val="28"/>
        </w:rPr>
      </w:pPr>
    </w:p>
    <w:p w:rsidR="008A203A" w:rsidRDefault="008A203A">
      <w:pPr>
        <w:rPr>
          <w:b/>
          <w:sz w:val="28"/>
        </w:rPr>
      </w:pPr>
      <w:r>
        <w:rPr>
          <w:b/>
          <w:sz w:val="28"/>
        </w:rPr>
        <w:br w:type="page"/>
      </w:r>
    </w:p>
    <w:p w:rsidR="00612DB9" w:rsidRDefault="0048135A" w:rsidP="0048135A">
      <w:pPr>
        <w:pStyle w:val="1"/>
        <w:jc w:val="center"/>
        <w:rPr>
          <w:rFonts w:ascii="Times New Roman" w:hAnsi="Times New Roman" w:cs="Times New Roman"/>
          <w:b w:val="0"/>
          <w:sz w:val="32"/>
        </w:rPr>
      </w:pPr>
      <w:bookmarkStart w:id="2" w:name="_Toc357607962"/>
      <w:r>
        <w:rPr>
          <w:rFonts w:ascii="Times New Roman" w:hAnsi="Times New Roman" w:cs="Times New Roman"/>
          <w:b w:val="0"/>
          <w:sz w:val="32"/>
        </w:rPr>
        <w:lastRenderedPageBreak/>
        <w:t>Глава 1</w:t>
      </w:r>
      <w:r w:rsidR="004D7957">
        <w:rPr>
          <w:rFonts w:ascii="Times New Roman" w:hAnsi="Times New Roman" w:cs="Times New Roman"/>
          <w:b w:val="0"/>
          <w:sz w:val="32"/>
        </w:rPr>
        <w:t>. Теория.</w:t>
      </w:r>
      <w:bookmarkEnd w:id="2"/>
    </w:p>
    <w:p w:rsidR="0088329C" w:rsidRPr="00171081" w:rsidRDefault="00171081" w:rsidP="004D7957">
      <w:pPr>
        <w:pStyle w:val="3"/>
        <w:spacing w:after="100" w:afterAutospacing="1"/>
        <w:rPr>
          <w:rFonts w:ascii="Times New Roman" w:hAnsi="Times New Roman" w:cs="Times New Roman"/>
          <w:b w:val="0"/>
          <w:sz w:val="28"/>
          <w:szCs w:val="28"/>
        </w:rPr>
      </w:pPr>
      <w:bookmarkStart w:id="3" w:name="_Toc357607963"/>
      <w:r w:rsidRPr="00171081">
        <w:rPr>
          <w:rFonts w:ascii="Times New Roman" w:hAnsi="Times New Roman" w:cs="Times New Roman"/>
          <w:b w:val="0"/>
          <w:sz w:val="28"/>
          <w:szCs w:val="28"/>
        </w:rPr>
        <w:t xml:space="preserve">1.1 </w:t>
      </w:r>
      <w:proofErr w:type="spellStart"/>
      <w:r w:rsidR="004D7957">
        <w:rPr>
          <w:rFonts w:ascii="Times New Roman" w:hAnsi="Times New Roman" w:cs="Times New Roman"/>
          <w:b w:val="0"/>
          <w:sz w:val="28"/>
          <w:szCs w:val="28"/>
        </w:rPr>
        <w:t>Градорегулирование</w:t>
      </w:r>
      <w:bookmarkEnd w:id="3"/>
      <w:proofErr w:type="spellEnd"/>
    </w:p>
    <w:p w:rsidR="0088329C" w:rsidRPr="00894839" w:rsidRDefault="0088329C" w:rsidP="0048135A">
      <w:pPr>
        <w:autoSpaceDE w:val="0"/>
        <w:autoSpaceDN w:val="0"/>
        <w:adjustRightInd w:val="0"/>
        <w:spacing w:line="360" w:lineRule="auto"/>
        <w:ind w:firstLine="708"/>
        <w:jc w:val="both"/>
        <w:rPr>
          <w:rFonts w:ascii="Times New Roman" w:hAnsi="Times New Roman" w:cs="Times New Roman"/>
          <w:sz w:val="28"/>
          <w:szCs w:val="28"/>
        </w:rPr>
      </w:pPr>
      <w:r w:rsidRPr="00894839">
        <w:rPr>
          <w:rFonts w:ascii="Times New Roman" w:hAnsi="Times New Roman" w:cs="Times New Roman"/>
          <w:sz w:val="28"/>
          <w:szCs w:val="28"/>
        </w:rPr>
        <w:t>Прежде чем начинать непосредственный анализ основной темы работы, следует определить сам термин «</w:t>
      </w:r>
      <w:proofErr w:type="spellStart"/>
      <w:r w:rsidRPr="00894839">
        <w:rPr>
          <w:rFonts w:ascii="Times New Roman" w:hAnsi="Times New Roman" w:cs="Times New Roman"/>
          <w:sz w:val="28"/>
          <w:szCs w:val="28"/>
        </w:rPr>
        <w:t>градорегулирование</w:t>
      </w:r>
      <w:proofErr w:type="spellEnd"/>
      <w:r w:rsidRPr="00894839">
        <w:rPr>
          <w:rFonts w:ascii="Times New Roman" w:hAnsi="Times New Roman" w:cs="Times New Roman"/>
          <w:sz w:val="28"/>
          <w:szCs w:val="28"/>
        </w:rPr>
        <w:t xml:space="preserve">». Значение этого термина будет дано в соответствии с классификациями Э.К. Трутнева и </w:t>
      </w:r>
      <w:proofErr w:type="spellStart"/>
      <w:r w:rsidRPr="00894839">
        <w:rPr>
          <w:rFonts w:ascii="Times New Roman" w:hAnsi="Times New Roman" w:cs="Times New Roman"/>
          <w:sz w:val="28"/>
          <w:szCs w:val="28"/>
        </w:rPr>
        <w:t>Тэйлора</w:t>
      </w:r>
      <w:proofErr w:type="spellEnd"/>
      <w:r w:rsidRPr="00894839">
        <w:rPr>
          <w:rFonts w:ascii="Times New Roman" w:hAnsi="Times New Roman" w:cs="Times New Roman"/>
          <w:sz w:val="28"/>
          <w:szCs w:val="28"/>
        </w:rPr>
        <w:t xml:space="preserve"> </w:t>
      </w:r>
      <w:proofErr w:type="spellStart"/>
      <w:r w:rsidRPr="00894839">
        <w:rPr>
          <w:rFonts w:ascii="Times New Roman" w:hAnsi="Times New Roman" w:cs="Times New Roman"/>
          <w:sz w:val="28"/>
          <w:szCs w:val="28"/>
        </w:rPr>
        <w:t>Нигеля</w:t>
      </w:r>
      <w:proofErr w:type="spellEnd"/>
      <w:r w:rsidRPr="00894839">
        <w:rPr>
          <w:rFonts w:ascii="Times New Roman" w:hAnsi="Times New Roman" w:cs="Times New Roman"/>
          <w:sz w:val="28"/>
          <w:szCs w:val="28"/>
        </w:rPr>
        <w:t xml:space="preserve">, которые по сути </w:t>
      </w:r>
      <w:proofErr w:type="spellStart"/>
      <w:r w:rsidRPr="00894839">
        <w:rPr>
          <w:rFonts w:ascii="Times New Roman" w:hAnsi="Times New Roman" w:cs="Times New Roman"/>
          <w:sz w:val="28"/>
          <w:szCs w:val="28"/>
        </w:rPr>
        <w:t>взаимодополняют</w:t>
      </w:r>
      <w:proofErr w:type="spellEnd"/>
      <w:r w:rsidRPr="00894839">
        <w:rPr>
          <w:rFonts w:ascii="Times New Roman" w:hAnsi="Times New Roman" w:cs="Times New Roman"/>
          <w:sz w:val="28"/>
          <w:szCs w:val="28"/>
        </w:rPr>
        <w:t xml:space="preserve"> друг друга. </w:t>
      </w:r>
      <w:proofErr w:type="gramStart"/>
      <w:r w:rsidRPr="00894839">
        <w:rPr>
          <w:rFonts w:ascii="Times New Roman" w:hAnsi="Times New Roman" w:cs="Times New Roman"/>
          <w:sz w:val="28"/>
          <w:szCs w:val="28"/>
        </w:rPr>
        <w:t>Итак, «</w:t>
      </w:r>
      <w:proofErr w:type="spellStart"/>
      <w:r w:rsidRPr="00894839">
        <w:rPr>
          <w:rFonts w:ascii="Times New Roman" w:hAnsi="Times New Roman" w:cs="Times New Roman"/>
          <w:bCs/>
          <w:sz w:val="28"/>
          <w:szCs w:val="28"/>
        </w:rPr>
        <w:t>Градорегулирование</w:t>
      </w:r>
      <w:proofErr w:type="spellEnd"/>
      <w:r w:rsidRPr="00894839">
        <w:rPr>
          <w:rFonts w:ascii="Times New Roman" w:hAnsi="Times New Roman" w:cs="Times New Roman"/>
          <w:bCs/>
          <w:sz w:val="28"/>
          <w:szCs w:val="28"/>
        </w:rPr>
        <w:t xml:space="preserve"> (правовое </w:t>
      </w:r>
      <w:proofErr w:type="spellStart"/>
      <w:r w:rsidRPr="00894839">
        <w:rPr>
          <w:rFonts w:ascii="Times New Roman" w:hAnsi="Times New Roman" w:cs="Times New Roman"/>
          <w:bCs/>
          <w:sz w:val="28"/>
          <w:szCs w:val="28"/>
        </w:rPr>
        <w:t>градорегулирование</w:t>
      </w:r>
      <w:proofErr w:type="spellEnd"/>
      <w:r w:rsidRPr="00894839">
        <w:rPr>
          <w:rFonts w:ascii="Times New Roman" w:hAnsi="Times New Roman" w:cs="Times New Roman"/>
          <w:bCs/>
          <w:sz w:val="28"/>
          <w:szCs w:val="28"/>
        </w:rPr>
        <w:t xml:space="preserve">) — </w:t>
      </w:r>
      <w:r w:rsidRPr="00894839">
        <w:rPr>
          <w:rFonts w:ascii="Times New Roman" w:hAnsi="Times New Roman" w:cs="Times New Roman"/>
          <w:sz w:val="28"/>
          <w:szCs w:val="28"/>
        </w:rPr>
        <w:t>осуществляемое в соответствии с Градостроительным кодексом Российской Федерации органами власти с участием граждан регулирование градостроительной деятельности — деятельности по развитию территорий, в том числе городов и иных населённых пунктов, в виде: 1) территориального планирования; 2) градостроительного зонирования; 3) планировки территории; 4) архитектурно-строительного проектирования; 5) строительства, капитального ремонта, реконструкции объектов капитального строительства».</w:t>
      </w:r>
      <w:proofErr w:type="gramEnd"/>
      <w:r w:rsidRPr="00894839">
        <w:rPr>
          <w:rStyle w:val="a7"/>
          <w:rFonts w:ascii="Times New Roman" w:hAnsi="Times New Roman" w:cs="Times New Roman"/>
          <w:sz w:val="28"/>
          <w:szCs w:val="28"/>
        </w:rPr>
        <w:footnoteReference w:id="2"/>
      </w:r>
      <w:r w:rsidRPr="00894839">
        <w:rPr>
          <w:rFonts w:ascii="Times New Roman" w:hAnsi="Times New Roman" w:cs="Times New Roman"/>
          <w:sz w:val="28"/>
          <w:szCs w:val="28"/>
        </w:rPr>
        <w:t xml:space="preserve"> Городское планирование – это технический и политический </w:t>
      </w:r>
      <w:proofErr w:type="gramStart"/>
      <w:r w:rsidRPr="00894839">
        <w:rPr>
          <w:rFonts w:ascii="Times New Roman" w:hAnsi="Times New Roman" w:cs="Times New Roman"/>
          <w:sz w:val="28"/>
          <w:szCs w:val="28"/>
        </w:rPr>
        <w:t>процесс</w:t>
      </w:r>
      <w:proofErr w:type="gramEnd"/>
      <w:r w:rsidRPr="00894839">
        <w:rPr>
          <w:rFonts w:ascii="Times New Roman" w:hAnsi="Times New Roman" w:cs="Times New Roman"/>
          <w:sz w:val="28"/>
          <w:szCs w:val="28"/>
        </w:rPr>
        <w:t xml:space="preserve"> связанный с контролем за использованием земель и разработкой (дизайном) городской среды, включая транспортные сети, для обеспечения организованного развития населенных пунктов и общин. Оно связано с исследованием и анализом, стратегическим мышлением, городским дизайном, общественными консультациями, рекомендациями, эффективным осуществлением политики и менеджментом. </w:t>
      </w:r>
    </w:p>
    <w:p w:rsidR="0088329C" w:rsidRPr="00894839" w:rsidRDefault="0088329C" w:rsidP="0048135A">
      <w:pPr>
        <w:spacing w:line="360" w:lineRule="auto"/>
        <w:ind w:firstLine="708"/>
        <w:jc w:val="both"/>
        <w:rPr>
          <w:rFonts w:ascii="Times New Roman" w:hAnsi="Times New Roman" w:cs="Times New Roman"/>
          <w:sz w:val="28"/>
          <w:szCs w:val="28"/>
        </w:rPr>
      </w:pPr>
      <w:r w:rsidRPr="00894839">
        <w:rPr>
          <w:rFonts w:ascii="Times New Roman" w:hAnsi="Times New Roman" w:cs="Times New Roman"/>
          <w:sz w:val="28"/>
          <w:szCs w:val="28"/>
        </w:rPr>
        <w:t>Однако здесь возникает проблема. Дело в том, что в российском законодательстве отсутствует как термин «регулирование градостроительной деятельности», так и его сокращённый аналог — «</w:t>
      </w:r>
      <w:proofErr w:type="spellStart"/>
      <w:r w:rsidRPr="00894839">
        <w:rPr>
          <w:rFonts w:ascii="Times New Roman" w:hAnsi="Times New Roman" w:cs="Times New Roman"/>
          <w:sz w:val="28"/>
          <w:szCs w:val="28"/>
        </w:rPr>
        <w:t>градорегулирование</w:t>
      </w:r>
      <w:proofErr w:type="spellEnd"/>
      <w:r w:rsidRPr="00894839">
        <w:rPr>
          <w:rFonts w:ascii="Times New Roman" w:hAnsi="Times New Roman" w:cs="Times New Roman"/>
          <w:sz w:val="28"/>
          <w:szCs w:val="28"/>
        </w:rPr>
        <w:t xml:space="preserve">». Однако, очевидно, что в данном случае формально-юридические причины не могут служить препятствием для использования и распространения указанных терминов — последние обозначают объективный факт и наличия, </w:t>
      </w:r>
      <w:r w:rsidRPr="00894839">
        <w:rPr>
          <w:rFonts w:ascii="Times New Roman" w:hAnsi="Times New Roman" w:cs="Times New Roman"/>
          <w:sz w:val="28"/>
          <w:szCs w:val="28"/>
        </w:rPr>
        <w:lastRenderedPageBreak/>
        <w:t>и необходимости регулирования той деятельности, которая определена законодательством.</w:t>
      </w:r>
      <w:r w:rsidRPr="00894839">
        <w:rPr>
          <w:rStyle w:val="a7"/>
          <w:rFonts w:ascii="Times New Roman" w:hAnsi="Times New Roman" w:cs="Times New Roman"/>
          <w:sz w:val="28"/>
          <w:szCs w:val="28"/>
        </w:rPr>
        <w:footnoteReference w:id="3"/>
      </w:r>
      <w:r w:rsidRPr="00894839">
        <w:rPr>
          <w:rFonts w:ascii="Times New Roman" w:hAnsi="Times New Roman" w:cs="Times New Roman"/>
          <w:sz w:val="28"/>
          <w:szCs w:val="28"/>
        </w:rPr>
        <w:t xml:space="preserve"> </w:t>
      </w:r>
      <w:proofErr w:type="gramStart"/>
      <w:r w:rsidRPr="00894839">
        <w:rPr>
          <w:rFonts w:ascii="Times New Roman" w:hAnsi="Times New Roman" w:cs="Times New Roman"/>
          <w:sz w:val="28"/>
          <w:szCs w:val="28"/>
        </w:rPr>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894839">
          <w:rPr>
            <w:rFonts w:ascii="Times New Roman" w:hAnsi="Times New Roman" w:cs="Times New Roman"/>
            <w:sz w:val="28"/>
            <w:szCs w:val="28"/>
          </w:rPr>
          <w:t>2004 г</w:t>
        </w:r>
      </w:smartTag>
      <w:r w:rsidRPr="00894839">
        <w:rPr>
          <w:rFonts w:ascii="Times New Roman" w:hAnsi="Times New Roman" w:cs="Times New Roman"/>
          <w:sz w:val="28"/>
          <w:szCs w:val="28"/>
        </w:rPr>
        <w:t xml:space="preserve">. № 190_ФЗ (далее — </w:t>
      </w:r>
      <w:proofErr w:type="spellStart"/>
      <w:r w:rsidRPr="00894839">
        <w:rPr>
          <w:rFonts w:ascii="Times New Roman" w:hAnsi="Times New Roman" w:cs="Times New Roman"/>
          <w:sz w:val="28"/>
          <w:szCs w:val="28"/>
        </w:rPr>
        <w:t>ГрК</w:t>
      </w:r>
      <w:proofErr w:type="spellEnd"/>
      <w:r w:rsidRPr="00894839">
        <w:rPr>
          <w:rFonts w:ascii="Times New Roman" w:hAnsi="Times New Roman" w:cs="Times New Roman"/>
          <w:sz w:val="28"/>
          <w:szCs w:val="28"/>
        </w:rPr>
        <w:t xml:space="preserve"> РФ) п. 1 ст. 1 определяет: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roofErr w:type="gramEnd"/>
      <w:r w:rsidRPr="00894839">
        <w:rPr>
          <w:rStyle w:val="a7"/>
          <w:rFonts w:ascii="Times New Roman" w:hAnsi="Times New Roman" w:cs="Times New Roman"/>
          <w:sz w:val="28"/>
          <w:szCs w:val="28"/>
        </w:rPr>
        <w:footnoteReference w:id="4"/>
      </w:r>
      <w:r w:rsidRPr="00894839">
        <w:rPr>
          <w:rFonts w:ascii="Times New Roman" w:hAnsi="Times New Roman" w:cs="Times New Roman"/>
          <w:sz w:val="28"/>
          <w:szCs w:val="28"/>
        </w:rPr>
        <w:t xml:space="preserve"> Однако в указанной проблеме нет ничего неудивительного. По мнению Э.К. Трутнева в силу своего синтетического объединяющего характера </w:t>
      </w:r>
      <w:proofErr w:type="spellStart"/>
      <w:r w:rsidRPr="00894839">
        <w:rPr>
          <w:rFonts w:ascii="Times New Roman" w:hAnsi="Times New Roman" w:cs="Times New Roman"/>
          <w:sz w:val="28"/>
          <w:szCs w:val="28"/>
        </w:rPr>
        <w:t>градорегулирование</w:t>
      </w:r>
      <w:proofErr w:type="spellEnd"/>
      <w:r w:rsidRPr="00894839">
        <w:rPr>
          <w:rFonts w:ascii="Times New Roman" w:hAnsi="Times New Roman" w:cs="Times New Roman"/>
          <w:sz w:val="28"/>
          <w:szCs w:val="28"/>
        </w:rPr>
        <w:t xml:space="preserve"> в законодательном отношении оформляется позднее других институтов рынка недвижимости и управления. Такая ситуация характерна не только для России. Однако в России законодательное оформление института </w:t>
      </w:r>
      <w:proofErr w:type="spellStart"/>
      <w:r w:rsidRPr="00894839">
        <w:rPr>
          <w:rFonts w:ascii="Times New Roman" w:hAnsi="Times New Roman" w:cs="Times New Roman"/>
          <w:sz w:val="28"/>
          <w:szCs w:val="28"/>
        </w:rPr>
        <w:t>градорегулирования</w:t>
      </w:r>
      <w:proofErr w:type="spellEnd"/>
      <w:r w:rsidRPr="00894839">
        <w:rPr>
          <w:rFonts w:ascii="Times New Roman" w:hAnsi="Times New Roman" w:cs="Times New Roman"/>
          <w:sz w:val="28"/>
          <w:szCs w:val="28"/>
        </w:rPr>
        <w:t xml:space="preserve"> осложнено рядом особенностей. Во-первых, </w:t>
      </w:r>
      <w:proofErr w:type="spellStart"/>
      <w:r w:rsidRPr="00894839">
        <w:rPr>
          <w:rFonts w:ascii="Times New Roman" w:hAnsi="Times New Roman" w:cs="Times New Roman"/>
          <w:sz w:val="28"/>
          <w:szCs w:val="28"/>
        </w:rPr>
        <w:t>градорегулирование</w:t>
      </w:r>
      <w:proofErr w:type="spellEnd"/>
      <w:r w:rsidRPr="00894839">
        <w:rPr>
          <w:rFonts w:ascii="Times New Roman" w:hAnsi="Times New Roman" w:cs="Times New Roman"/>
          <w:sz w:val="28"/>
          <w:szCs w:val="28"/>
        </w:rPr>
        <w:t xml:space="preserve"> — процесс, появившийся в России совсем недавно. К моменту его появления «место было уже занято» ранее появившимися законами, значительная часть которых регулировала относительно узкие вопросы, в силу чего формировались далёкие от оптимальных схемы управления, характеризующиеся дублированием однотипных действий.</w:t>
      </w:r>
      <w:r w:rsidRPr="00894839">
        <w:rPr>
          <w:rStyle w:val="a7"/>
          <w:rFonts w:ascii="Times New Roman" w:hAnsi="Times New Roman" w:cs="Times New Roman"/>
          <w:sz w:val="28"/>
          <w:szCs w:val="28"/>
        </w:rPr>
        <w:footnoteReference w:id="5"/>
      </w:r>
      <w:r w:rsidRPr="00894839">
        <w:rPr>
          <w:rFonts w:ascii="Times New Roman" w:hAnsi="Times New Roman" w:cs="Times New Roman"/>
          <w:sz w:val="28"/>
          <w:szCs w:val="28"/>
        </w:rPr>
        <w:t xml:space="preserve"> </w:t>
      </w:r>
    </w:p>
    <w:p w:rsidR="0088329C" w:rsidRPr="00894839" w:rsidRDefault="0088329C" w:rsidP="0048135A">
      <w:pPr>
        <w:autoSpaceDE w:val="0"/>
        <w:autoSpaceDN w:val="0"/>
        <w:adjustRightInd w:val="0"/>
        <w:spacing w:line="360" w:lineRule="auto"/>
        <w:ind w:firstLine="708"/>
        <w:jc w:val="both"/>
        <w:rPr>
          <w:rFonts w:ascii="Times New Roman" w:hAnsi="Times New Roman" w:cs="Times New Roman"/>
          <w:color w:val="000000"/>
          <w:sz w:val="28"/>
          <w:szCs w:val="28"/>
        </w:rPr>
      </w:pPr>
      <w:r w:rsidRPr="00894839">
        <w:rPr>
          <w:rFonts w:ascii="Times New Roman" w:hAnsi="Times New Roman" w:cs="Times New Roman"/>
          <w:sz w:val="28"/>
          <w:szCs w:val="28"/>
        </w:rPr>
        <w:t xml:space="preserve">Во-вторых, </w:t>
      </w:r>
      <w:proofErr w:type="spellStart"/>
      <w:r w:rsidRPr="00894839">
        <w:rPr>
          <w:rFonts w:ascii="Times New Roman" w:hAnsi="Times New Roman" w:cs="Times New Roman"/>
          <w:sz w:val="28"/>
          <w:szCs w:val="28"/>
        </w:rPr>
        <w:t>градорегулирование</w:t>
      </w:r>
      <w:proofErr w:type="spellEnd"/>
      <w:r w:rsidRPr="00894839">
        <w:rPr>
          <w:rFonts w:ascii="Times New Roman" w:hAnsi="Times New Roman" w:cs="Times New Roman"/>
          <w:sz w:val="28"/>
          <w:szCs w:val="28"/>
        </w:rPr>
        <w:t xml:space="preserve">, в отличие от многих других видов деятельности, не может быть обеспечено одним или несколькими федеральными законами. Связано это с тем, что достаточно тяжело чётко определить все сферы, в которых протекает данный процесс. </w:t>
      </w:r>
      <w:proofErr w:type="spellStart"/>
      <w:r w:rsidRPr="00894839">
        <w:rPr>
          <w:rFonts w:ascii="Times New Roman" w:hAnsi="Times New Roman" w:cs="Times New Roman"/>
          <w:color w:val="000000"/>
          <w:sz w:val="28"/>
          <w:szCs w:val="28"/>
        </w:rPr>
        <w:t>Градорегилирование</w:t>
      </w:r>
      <w:proofErr w:type="spellEnd"/>
      <w:r w:rsidRPr="00894839">
        <w:rPr>
          <w:rFonts w:ascii="Times New Roman" w:hAnsi="Times New Roman" w:cs="Times New Roman"/>
          <w:color w:val="000000"/>
          <w:sz w:val="28"/>
          <w:szCs w:val="28"/>
        </w:rPr>
        <w:t xml:space="preserve"> не конкретная специализация, но синтетическая и творческая активность, которая привлекает и объединяет людей различных </w:t>
      </w:r>
      <w:r w:rsidRPr="00894839">
        <w:rPr>
          <w:rFonts w:ascii="Times New Roman" w:hAnsi="Times New Roman" w:cs="Times New Roman"/>
          <w:color w:val="000000"/>
          <w:sz w:val="28"/>
          <w:szCs w:val="28"/>
        </w:rPr>
        <w:lastRenderedPageBreak/>
        <w:t xml:space="preserve">профессий – планировщиков, архитекторов, управленцев (менеджеров), юристов, экономистов, экологов, социологов, землеустроителей, инженеров, строителей, оценщиков недвижимости, инвентаризаторов, специалистов в области информатики и иной деятельности. Таким образом, </w:t>
      </w:r>
      <w:proofErr w:type="spellStart"/>
      <w:r w:rsidRPr="00894839">
        <w:rPr>
          <w:rFonts w:ascii="Times New Roman" w:hAnsi="Times New Roman" w:cs="Times New Roman"/>
          <w:color w:val="000000"/>
          <w:sz w:val="28"/>
          <w:szCs w:val="28"/>
        </w:rPr>
        <w:t>градорегулирование</w:t>
      </w:r>
      <w:proofErr w:type="spellEnd"/>
      <w:r w:rsidRPr="00894839">
        <w:rPr>
          <w:rFonts w:ascii="Times New Roman" w:hAnsi="Times New Roman" w:cs="Times New Roman"/>
          <w:color w:val="000000"/>
          <w:sz w:val="28"/>
          <w:szCs w:val="28"/>
        </w:rPr>
        <w:t xml:space="preserve"> сопрягается и взаимодействует со всеми институтами управления, экономики, инфраструктурного обеспечения рынка недвижимости: институтом планирования, институтом землеустройства и технической инвентаризации, институтом государственного кадастрового учёта недвижимости, институтом государственной регистрации прав на недвижимость, институтом предоставления земельных участков для строительства, институтами массовой оценки недвижимости в целях налогообложения и индивидуальной оценки объектов недвижимости, институтом налогообложения недвижимости.</w:t>
      </w:r>
      <w:r w:rsidRPr="00894839">
        <w:rPr>
          <w:rStyle w:val="a7"/>
          <w:rFonts w:ascii="Times New Roman" w:hAnsi="Times New Roman" w:cs="Times New Roman"/>
          <w:color w:val="000000"/>
          <w:sz w:val="28"/>
          <w:szCs w:val="28"/>
        </w:rPr>
        <w:footnoteReference w:id="6"/>
      </w:r>
      <w:r w:rsidRPr="00894839">
        <w:rPr>
          <w:rFonts w:ascii="Times New Roman" w:hAnsi="Times New Roman" w:cs="Times New Roman"/>
          <w:color w:val="000000"/>
          <w:sz w:val="28"/>
          <w:szCs w:val="28"/>
        </w:rPr>
        <w:t xml:space="preserve"> Очевидно, что в таких условиях разработать некий единый нормативно-правовой акт является задачей весьма проблематичной. </w:t>
      </w:r>
    </w:p>
    <w:p w:rsidR="00171081" w:rsidRDefault="0088329C" w:rsidP="0048135A">
      <w:pPr>
        <w:autoSpaceDE w:val="0"/>
        <w:autoSpaceDN w:val="0"/>
        <w:adjustRightInd w:val="0"/>
        <w:spacing w:line="360" w:lineRule="auto"/>
        <w:ind w:firstLine="708"/>
        <w:jc w:val="both"/>
        <w:rPr>
          <w:rFonts w:ascii="Times New Roman" w:hAnsi="Times New Roman" w:cs="Times New Roman"/>
          <w:color w:val="000000"/>
          <w:sz w:val="28"/>
          <w:szCs w:val="28"/>
        </w:rPr>
      </w:pPr>
      <w:r w:rsidRPr="00894839">
        <w:rPr>
          <w:rFonts w:ascii="Times New Roman" w:hAnsi="Times New Roman" w:cs="Times New Roman"/>
          <w:color w:val="000000"/>
          <w:sz w:val="28"/>
          <w:szCs w:val="28"/>
        </w:rPr>
        <w:t>Ситуация ещё сильнее усложняется, если добавить в список вопрос об эффективном сочетании общественных и частных интересов, которые, по совместительству являются принципами земельного права. По сути, земельное право призвано регулировать физическую среду. Суть его заключается в том, что правовое регулирование, использование и охрана земель осуществляется в интересах всего общества в целом при обеспечении гарантий каждого гражданина и юридического лица на свободное владение, пользование и распоряжение принадлежащим ему земельным участком.</w:t>
      </w:r>
      <w:r w:rsidRPr="00894839">
        <w:rPr>
          <w:rStyle w:val="a7"/>
          <w:rFonts w:ascii="Times New Roman" w:hAnsi="Times New Roman" w:cs="Times New Roman"/>
          <w:color w:val="000000"/>
          <w:sz w:val="28"/>
          <w:szCs w:val="28"/>
        </w:rPr>
        <w:footnoteReference w:id="7"/>
      </w:r>
      <w:r w:rsidRPr="00894839">
        <w:rPr>
          <w:rFonts w:ascii="Times New Roman" w:hAnsi="Times New Roman" w:cs="Times New Roman"/>
          <w:color w:val="000000"/>
          <w:sz w:val="28"/>
          <w:szCs w:val="28"/>
        </w:rPr>
        <w:t xml:space="preserve">  Именно из этого процесса и вытекают основные проблемы, связанные с взаимодействием частных и публичных интересах. Дело в том, что деятельность человека (в данном случае частного сектора) может оказать негативное воздействие на окружающую среду, что в свою очередь вредит </w:t>
      </w:r>
      <w:r w:rsidRPr="00894839">
        <w:rPr>
          <w:rFonts w:ascii="Times New Roman" w:hAnsi="Times New Roman" w:cs="Times New Roman"/>
          <w:color w:val="000000"/>
          <w:sz w:val="28"/>
          <w:szCs w:val="28"/>
        </w:rPr>
        <w:lastRenderedPageBreak/>
        <w:t xml:space="preserve">общественным интересам. Таким образом, можно сделать вывод, что органы, ответственные за </w:t>
      </w:r>
      <w:proofErr w:type="spellStart"/>
      <w:r w:rsidRPr="00894839">
        <w:rPr>
          <w:rFonts w:ascii="Times New Roman" w:hAnsi="Times New Roman" w:cs="Times New Roman"/>
          <w:color w:val="000000"/>
          <w:sz w:val="28"/>
          <w:szCs w:val="28"/>
        </w:rPr>
        <w:t>градорегулирование</w:t>
      </w:r>
      <w:proofErr w:type="spellEnd"/>
      <w:r w:rsidRPr="00894839">
        <w:rPr>
          <w:rFonts w:ascii="Times New Roman" w:hAnsi="Times New Roman" w:cs="Times New Roman"/>
          <w:color w:val="000000"/>
          <w:sz w:val="28"/>
          <w:szCs w:val="28"/>
        </w:rPr>
        <w:t xml:space="preserve">, обязаны стимулировать частную деятельность и в то же время не допускать негативных внешних эффектов. Как следствие, одна из важнейших целей </w:t>
      </w:r>
      <w:proofErr w:type="spellStart"/>
      <w:r w:rsidRPr="00894839">
        <w:rPr>
          <w:rFonts w:ascii="Times New Roman" w:hAnsi="Times New Roman" w:cs="Times New Roman"/>
          <w:color w:val="000000"/>
          <w:sz w:val="28"/>
          <w:szCs w:val="28"/>
        </w:rPr>
        <w:t>градорегулирования</w:t>
      </w:r>
      <w:proofErr w:type="spellEnd"/>
      <w:r w:rsidRPr="00894839">
        <w:rPr>
          <w:rFonts w:ascii="Times New Roman" w:hAnsi="Times New Roman" w:cs="Times New Roman"/>
          <w:color w:val="000000"/>
          <w:sz w:val="28"/>
          <w:szCs w:val="28"/>
        </w:rPr>
        <w:t xml:space="preserve"> - балансирование интересов общества (государства) и частного сектора. Таким образом, в дальнейшем речь в частности пойдёт о методах установления этого баланса как в обще-теоритичес</w:t>
      </w:r>
      <w:r w:rsidR="00894839" w:rsidRPr="00894839">
        <w:rPr>
          <w:rFonts w:ascii="Times New Roman" w:hAnsi="Times New Roman" w:cs="Times New Roman"/>
          <w:color w:val="000000"/>
          <w:sz w:val="28"/>
          <w:szCs w:val="28"/>
        </w:rPr>
        <w:t>ком плане, так и</w:t>
      </w:r>
      <w:r w:rsidR="00894839">
        <w:rPr>
          <w:rFonts w:ascii="Times New Roman" w:hAnsi="Times New Roman" w:cs="Times New Roman"/>
          <w:color w:val="000000"/>
          <w:sz w:val="28"/>
          <w:szCs w:val="28"/>
        </w:rPr>
        <w:t xml:space="preserve"> с учетом московских особенностей </w:t>
      </w:r>
      <w:proofErr w:type="spellStart"/>
      <w:r w:rsidR="00894839">
        <w:rPr>
          <w:rFonts w:ascii="Times New Roman" w:hAnsi="Times New Roman" w:cs="Times New Roman"/>
          <w:color w:val="000000"/>
          <w:sz w:val="28"/>
          <w:szCs w:val="28"/>
        </w:rPr>
        <w:t>градорегулирования</w:t>
      </w:r>
      <w:proofErr w:type="spellEnd"/>
      <w:r w:rsidR="00894839" w:rsidRPr="00894839">
        <w:rPr>
          <w:rFonts w:ascii="Times New Roman" w:hAnsi="Times New Roman" w:cs="Times New Roman"/>
          <w:color w:val="000000"/>
          <w:sz w:val="28"/>
          <w:szCs w:val="28"/>
        </w:rPr>
        <w:t>.</w:t>
      </w:r>
    </w:p>
    <w:p w:rsidR="00171081" w:rsidRDefault="00171081" w:rsidP="0048135A">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88329C" w:rsidRPr="004D7957" w:rsidRDefault="00171081" w:rsidP="004D7957">
      <w:pPr>
        <w:pStyle w:val="3"/>
        <w:spacing w:after="100" w:afterAutospacing="1"/>
        <w:rPr>
          <w:rFonts w:ascii="Times New Roman" w:hAnsi="Times New Roman" w:cs="Times New Roman"/>
          <w:b w:val="0"/>
          <w:sz w:val="28"/>
          <w:szCs w:val="28"/>
        </w:rPr>
      </w:pPr>
      <w:bookmarkStart w:id="4" w:name="_Toc357607964"/>
      <w:r w:rsidRPr="004D7957">
        <w:rPr>
          <w:rFonts w:ascii="Times New Roman" w:hAnsi="Times New Roman" w:cs="Times New Roman"/>
          <w:b w:val="0"/>
          <w:sz w:val="28"/>
          <w:szCs w:val="28"/>
        </w:rPr>
        <w:lastRenderedPageBreak/>
        <w:t xml:space="preserve">1.2 </w:t>
      </w:r>
      <w:r w:rsidR="00797078" w:rsidRPr="004D7957">
        <w:rPr>
          <w:rFonts w:ascii="Times New Roman" w:hAnsi="Times New Roman" w:cs="Times New Roman"/>
          <w:b w:val="0"/>
          <w:sz w:val="28"/>
          <w:szCs w:val="28"/>
        </w:rPr>
        <w:t>Градостроительное проектирование</w:t>
      </w:r>
      <w:bookmarkEnd w:id="4"/>
    </w:p>
    <w:p w:rsidR="00797078" w:rsidRDefault="00797078" w:rsidP="0048135A">
      <w:pPr>
        <w:spacing w:after="0" w:line="360" w:lineRule="auto"/>
        <w:ind w:firstLine="709"/>
        <w:jc w:val="both"/>
        <w:rPr>
          <w:rFonts w:ascii="Times New Roman" w:hAnsi="Times New Roman" w:cs="Times New Roman"/>
          <w:color w:val="FF0000"/>
          <w:sz w:val="28"/>
          <w:szCs w:val="28"/>
        </w:rPr>
      </w:pPr>
      <w:r w:rsidRPr="00171081">
        <w:rPr>
          <w:rFonts w:ascii="Times New Roman" w:hAnsi="Times New Roman" w:cs="Times New Roman"/>
          <w:sz w:val="28"/>
          <w:szCs w:val="28"/>
        </w:rPr>
        <w:t xml:space="preserve">Далее необходимо раскрыть одну из важнейших областей </w:t>
      </w:r>
      <w:proofErr w:type="spellStart"/>
      <w:r w:rsidRPr="00171081">
        <w:rPr>
          <w:rFonts w:ascii="Times New Roman" w:hAnsi="Times New Roman" w:cs="Times New Roman"/>
          <w:sz w:val="28"/>
          <w:szCs w:val="28"/>
        </w:rPr>
        <w:t>градорегулирования</w:t>
      </w:r>
      <w:proofErr w:type="spellEnd"/>
      <w:r w:rsidRPr="00171081">
        <w:rPr>
          <w:rFonts w:ascii="Times New Roman" w:hAnsi="Times New Roman" w:cs="Times New Roman"/>
          <w:sz w:val="28"/>
          <w:szCs w:val="28"/>
        </w:rPr>
        <w:t>, о которой в течение всей работы и будет идти речь, а именно – градостроительное проектирование.</w:t>
      </w:r>
      <w:r w:rsidR="004F4CD3" w:rsidRPr="00171081">
        <w:rPr>
          <w:rFonts w:ascii="Times New Roman" w:hAnsi="Times New Roman" w:cs="Times New Roman"/>
          <w:sz w:val="28"/>
          <w:szCs w:val="28"/>
        </w:rPr>
        <w:t xml:space="preserve"> Само по себе</w:t>
      </w:r>
      <w:r w:rsidRPr="00171081">
        <w:rPr>
          <w:rFonts w:ascii="Times New Roman" w:hAnsi="Times New Roman" w:cs="Times New Roman"/>
          <w:sz w:val="28"/>
          <w:szCs w:val="28"/>
        </w:rPr>
        <w:t xml:space="preserve"> </w:t>
      </w:r>
      <w:r w:rsidR="004F4CD3">
        <w:rPr>
          <w:rFonts w:ascii="Times New Roman" w:hAnsi="Times New Roman" w:cs="Times New Roman"/>
          <w:sz w:val="28"/>
          <w:szCs w:val="28"/>
        </w:rPr>
        <w:t>г</w:t>
      </w:r>
      <w:r w:rsidR="004F4CD3" w:rsidRPr="004F4CD3">
        <w:rPr>
          <w:rFonts w:ascii="Times New Roman" w:hAnsi="Times New Roman" w:cs="Times New Roman"/>
          <w:sz w:val="28"/>
          <w:szCs w:val="28"/>
        </w:rPr>
        <w:t>радостроительное проектирование является важной составной частью территориального планирования, градостроительного зонирования и планировки территорий как направлений, разновидностей градостроительной деятельности. Тем самым, градостроительное проектирование выступает фундаментом, на базе которого достигается главная цель градостроительной деятельности – устойчивое развитие территорий.</w:t>
      </w:r>
    </w:p>
    <w:p w:rsidR="00797078" w:rsidRDefault="00797078" w:rsidP="0048135A">
      <w:pPr>
        <w:spacing w:line="360" w:lineRule="auto"/>
        <w:jc w:val="both"/>
        <w:rPr>
          <w:rFonts w:ascii="Times New Roman" w:hAnsi="Times New Roman" w:cs="Times New Roman"/>
          <w:sz w:val="28"/>
          <w:szCs w:val="28"/>
        </w:rPr>
      </w:pPr>
      <w:r>
        <w:rPr>
          <w:rFonts w:ascii="Times New Roman" w:hAnsi="Times New Roman" w:cs="Times New Roman"/>
          <w:sz w:val="28"/>
          <w:szCs w:val="28"/>
        </w:rPr>
        <w:tab/>
        <w:t>Итак, в общем виде градостроительное проектирование можно представить в следующем виде.</w:t>
      </w:r>
    </w:p>
    <w:tbl>
      <w:tblPr>
        <w:tblStyle w:val="a4"/>
        <w:tblW w:w="0" w:type="auto"/>
        <w:tblLook w:val="04A0" w:firstRow="1" w:lastRow="0" w:firstColumn="1" w:lastColumn="0" w:noHBand="0" w:noVBand="1"/>
      </w:tblPr>
      <w:tblGrid>
        <w:gridCol w:w="3011"/>
        <w:gridCol w:w="3280"/>
        <w:gridCol w:w="3280"/>
      </w:tblGrid>
      <w:tr w:rsidR="00797078" w:rsidRPr="00797078" w:rsidTr="008A203A">
        <w:tc>
          <w:tcPr>
            <w:tcW w:w="9571" w:type="dxa"/>
            <w:gridSpan w:val="3"/>
          </w:tcPr>
          <w:p w:rsidR="00797078" w:rsidRPr="005F5DBE" w:rsidRDefault="00797078" w:rsidP="0048135A">
            <w:pPr>
              <w:spacing w:before="100" w:beforeAutospacing="1" w:after="100" w:afterAutospacing="1"/>
              <w:jc w:val="center"/>
              <w:rPr>
                <w:b/>
                <w:color w:val="000000"/>
                <w:sz w:val="28"/>
                <w:szCs w:val="18"/>
              </w:rPr>
            </w:pPr>
            <w:r w:rsidRPr="00797078">
              <w:rPr>
                <w:b/>
                <w:color w:val="000000"/>
                <w:sz w:val="28"/>
                <w:szCs w:val="18"/>
              </w:rPr>
              <w:t>Градостроительное проектирование включает в себя разработку:</w:t>
            </w:r>
          </w:p>
          <w:p w:rsidR="005F5DBE" w:rsidRPr="00797078" w:rsidRDefault="005F5DBE" w:rsidP="0048135A">
            <w:pPr>
              <w:spacing w:before="100" w:beforeAutospacing="1" w:after="100" w:afterAutospacing="1"/>
              <w:jc w:val="center"/>
              <w:rPr>
                <w:color w:val="000000"/>
                <w:sz w:val="28"/>
                <w:szCs w:val="18"/>
              </w:rPr>
            </w:pPr>
          </w:p>
        </w:tc>
      </w:tr>
      <w:tr w:rsidR="00797078" w:rsidTr="00797078">
        <w:tc>
          <w:tcPr>
            <w:tcW w:w="3190" w:type="dxa"/>
          </w:tcPr>
          <w:p w:rsidR="005F5DBE" w:rsidRPr="00797078" w:rsidRDefault="005F5DBE" w:rsidP="0048135A">
            <w:pPr>
              <w:spacing w:before="100" w:beforeAutospacing="1" w:after="100" w:afterAutospacing="1" w:line="276" w:lineRule="auto"/>
              <w:rPr>
                <w:rFonts w:ascii="Arial" w:hAnsi="Arial" w:cs="Arial"/>
                <w:color w:val="000000"/>
                <w:sz w:val="18"/>
                <w:szCs w:val="18"/>
              </w:rPr>
            </w:pPr>
            <w:r w:rsidRPr="00797078">
              <w:rPr>
                <w:rFonts w:ascii="Arial" w:hAnsi="Arial" w:cs="Arial"/>
                <w:b/>
                <w:bCs/>
                <w:color w:val="000000"/>
                <w:sz w:val="18"/>
                <w:szCs w:val="18"/>
              </w:rPr>
              <w:t>1. Документов территориального планирования муниципальных образований:</w:t>
            </w:r>
          </w:p>
          <w:p w:rsidR="00797078" w:rsidRDefault="00797078" w:rsidP="0048135A">
            <w:pPr>
              <w:spacing w:line="276" w:lineRule="auto"/>
              <w:jc w:val="both"/>
              <w:rPr>
                <w:sz w:val="28"/>
                <w:szCs w:val="28"/>
              </w:rPr>
            </w:pPr>
          </w:p>
        </w:tc>
        <w:tc>
          <w:tcPr>
            <w:tcW w:w="3190" w:type="dxa"/>
          </w:tcPr>
          <w:p w:rsidR="005F5DBE" w:rsidRPr="00797078" w:rsidRDefault="005F5DBE" w:rsidP="0048135A">
            <w:pPr>
              <w:spacing w:before="100" w:beforeAutospacing="1" w:after="100" w:afterAutospacing="1" w:line="276" w:lineRule="auto"/>
              <w:rPr>
                <w:rFonts w:ascii="Arial" w:hAnsi="Arial" w:cs="Arial"/>
                <w:color w:val="000000"/>
                <w:sz w:val="18"/>
                <w:szCs w:val="18"/>
              </w:rPr>
            </w:pPr>
            <w:r w:rsidRPr="00797078">
              <w:rPr>
                <w:rFonts w:ascii="Arial" w:hAnsi="Arial" w:cs="Arial"/>
                <w:b/>
                <w:bCs/>
                <w:color w:val="000000"/>
                <w:sz w:val="18"/>
                <w:szCs w:val="18"/>
              </w:rPr>
              <w:t>2. Документов по градостроительному зонированию, разрабатываемых в правилах землепользования и застройки, включающих в себя:</w:t>
            </w:r>
          </w:p>
          <w:p w:rsidR="00797078" w:rsidRDefault="00797078" w:rsidP="0048135A">
            <w:pPr>
              <w:spacing w:line="276" w:lineRule="auto"/>
              <w:jc w:val="both"/>
              <w:rPr>
                <w:sz w:val="28"/>
                <w:szCs w:val="28"/>
              </w:rPr>
            </w:pPr>
          </w:p>
        </w:tc>
        <w:tc>
          <w:tcPr>
            <w:tcW w:w="3191" w:type="dxa"/>
          </w:tcPr>
          <w:p w:rsidR="005F5DBE" w:rsidRPr="00797078" w:rsidRDefault="005F5DBE" w:rsidP="0048135A">
            <w:pPr>
              <w:spacing w:before="100" w:beforeAutospacing="1" w:after="100" w:afterAutospacing="1" w:line="276" w:lineRule="auto"/>
              <w:ind w:left="720"/>
              <w:rPr>
                <w:rFonts w:ascii="Arial" w:hAnsi="Arial" w:cs="Arial"/>
                <w:color w:val="000000"/>
                <w:sz w:val="18"/>
                <w:szCs w:val="18"/>
              </w:rPr>
            </w:pPr>
            <w:r w:rsidRPr="00797078">
              <w:rPr>
                <w:rFonts w:ascii="Arial" w:hAnsi="Arial" w:cs="Arial"/>
                <w:b/>
                <w:bCs/>
                <w:color w:val="000000"/>
                <w:sz w:val="18"/>
                <w:szCs w:val="18"/>
              </w:rPr>
              <w:t>3. Документов по планировке территорий:</w:t>
            </w:r>
          </w:p>
          <w:p w:rsidR="00797078" w:rsidRDefault="00797078" w:rsidP="0048135A">
            <w:pPr>
              <w:spacing w:line="276" w:lineRule="auto"/>
              <w:jc w:val="both"/>
              <w:rPr>
                <w:sz w:val="28"/>
                <w:szCs w:val="28"/>
              </w:rPr>
            </w:pPr>
          </w:p>
        </w:tc>
      </w:tr>
      <w:tr w:rsidR="00797078" w:rsidRPr="005F5DBE" w:rsidTr="00797078">
        <w:tc>
          <w:tcPr>
            <w:tcW w:w="3190" w:type="dxa"/>
          </w:tcPr>
          <w:p w:rsidR="005F5DBE" w:rsidRPr="00797078" w:rsidRDefault="005F5DBE" w:rsidP="0048135A">
            <w:pPr>
              <w:numPr>
                <w:ilvl w:val="0"/>
                <w:numId w:val="2"/>
              </w:numPr>
              <w:spacing w:before="100" w:beforeAutospacing="1" w:after="100" w:afterAutospacing="1" w:line="276" w:lineRule="auto"/>
              <w:rPr>
                <w:color w:val="000000"/>
                <w:sz w:val="24"/>
                <w:szCs w:val="24"/>
              </w:rPr>
            </w:pPr>
            <w:r w:rsidRPr="00797078">
              <w:rPr>
                <w:color w:val="000000"/>
                <w:sz w:val="24"/>
                <w:szCs w:val="24"/>
              </w:rPr>
              <w:t>схемы территориального планирования муниципальных образований;</w:t>
            </w:r>
          </w:p>
          <w:p w:rsidR="00797078" w:rsidRPr="005F5DBE" w:rsidRDefault="00797078" w:rsidP="0048135A">
            <w:pPr>
              <w:spacing w:line="276" w:lineRule="auto"/>
              <w:jc w:val="both"/>
              <w:rPr>
                <w:sz w:val="24"/>
                <w:szCs w:val="24"/>
              </w:rPr>
            </w:pPr>
          </w:p>
        </w:tc>
        <w:tc>
          <w:tcPr>
            <w:tcW w:w="3190" w:type="dxa"/>
          </w:tcPr>
          <w:p w:rsidR="005F5DBE" w:rsidRPr="00797078" w:rsidRDefault="005F5DBE" w:rsidP="0048135A">
            <w:pPr>
              <w:numPr>
                <w:ilvl w:val="0"/>
                <w:numId w:val="3"/>
              </w:numPr>
              <w:spacing w:before="100" w:beforeAutospacing="1" w:after="100" w:afterAutospacing="1" w:line="276" w:lineRule="auto"/>
              <w:rPr>
                <w:color w:val="000000"/>
                <w:sz w:val="24"/>
                <w:szCs w:val="24"/>
              </w:rPr>
            </w:pPr>
            <w:r w:rsidRPr="00797078">
              <w:rPr>
                <w:color w:val="000000"/>
                <w:sz w:val="24"/>
                <w:szCs w:val="24"/>
              </w:rPr>
              <w:t>порядок их применения и внесения изменений в указанные правила;</w:t>
            </w:r>
          </w:p>
          <w:p w:rsidR="00797078" w:rsidRPr="005F5DBE" w:rsidRDefault="00797078" w:rsidP="0048135A">
            <w:pPr>
              <w:spacing w:line="276" w:lineRule="auto"/>
              <w:jc w:val="both"/>
              <w:rPr>
                <w:sz w:val="24"/>
                <w:szCs w:val="24"/>
              </w:rPr>
            </w:pPr>
          </w:p>
        </w:tc>
        <w:tc>
          <w:tcPr>
            <w:tcW w:w="3191" w:type="dxa"/>
          </w:tcPr>
          <w:p w:rsidR="005F5DBE" w:rsidRPr="00797078" w:rsidRDefault="005F5DBE" w:rsidP="0048135A">
            <w:pPr>
              <w:numPr>
                <w:ilvl w:val="0"/>
                <w:numId w:val="3"/>
              </w:numPr>
              <w:spacing w:before="100" w:beforeAutospacing="1" w:after="100" w:afterAutospacing="1" w:line="276" w:lineRule="auto"/>
              <w:rPr>
                <w:color w:val="000000"/>
                <w:sz w:val="24"/>
                <w:szCs w:val="24"/>
              </w:rPr>
            </w:pPr>
            <w:r w:rsidRPr="00797078">
              <w:rPr>
                <w:color w:val="000000"/>
                <w:sz w:val="24"/>
                <w:szCs w:val="24"/>
              </w:rPr>
              <w:t>проекты планировки территорий;</w:t>
            </w:r>
          </w:p>
          <w:p w:rsidR="00797078" w:rsidRPr="005F5DBE" w:rsidRDefault="00797078" w:rsidP="0048135A">
            <w:pPr>
              <w:spacing w:line="276" w:lineRule="auto"/>
              <w:jc w:val="both"/>
              <w:rPr>
                <w:sz w:val="24"/>
                <w:szCs w:val="24"/>
              </w:rPr>
            </w:pPr>
          </w:p>
        </w:tc>
      </w:tr>
      <w:tr w:rsidR="00797078" w:rsidRPr="005F5DBE" w:rsidTr="00797078">
        <w:tc>
          <w:tcPr>
            <w:tcW w:w="3190" w:type="dxa"/>
          </w:tcPr>
          <w:p w:rsidR="005F5DBE" w:rsidRPr="00797078" w:rsidRDefault="005F5DBE" w:rsidP="0048135A">
            <w:pPr>
              <w:numPr>
                <w:ilvl w:val="0"/>
                <w:numId w:val="2"/>
              </w:numPr>
              <w:spacing w:before="100" w:beforeAutospacing="1" w:after="100" w:afterAutospacing="1" w:line="276" w:lineRule="auto"/>
              <w:rPr>
                <w:color w:val="000000"/>
                <w:sz w:val="24"/>
                <w:szCs w:val="24"/>
              </w:rPr>
            </w:pPr>
            <w:r w:rsidRPr="00797078">
              <w:rPr>
                <w:color w:val="000000"/>
                <w:sz w:val="24"/>
                <w:szCs w:val="24"/>
              </w:rPr>
              <w:t>генеральные планы поселений;</w:t>
            </w:r>
          </w:p>
          <w:p w:rsidR="00797078" w:rsidRPr="005F5DBE" w:rsidRDefault="00797078" w:rsidP="0048135A">
            <w:pPr>
              <w:spacing w:line="276" w:lineRule="auto"/>
              <w:jc w:val="both"/>
              <w:rPr>
                <w:sz w:val="24"/>
                <w:szCs w:val="24"/>
              </w:rPr>
            </w:pPr>
          </w:p>
        </w:tc>
        <w:tc>
          <w:tcPr>
            <w:tcW w:w="3190" w:type="dxa"/>
          </w:tcPr>
          <w:p w:rsidR="005F5DBE" w:rsidRPr="00797078" w:rsidRDefault="005F5DBE" w:rsidP="0048135A">
            <w:pPr>
              <w:numPr>
                <w:ilvl w:val="0"/>
                <w:numId w:val="3"/>
              </w:numPr>
              <w:spacing w:before="100" w:beforeAutospacing="1" w:after="100" w:afterAutospacing="1" w:line="276" w:lineRule="auto"/>
              <w:rPr>
                <w:color w:val="000000"/>
                <w:sz w:val="24"/>
                <w:szCs w:val="24"/>
              </w:rPr>
            </w:pPr>
            <w:r w:rsidRPr="00797078">
              <w:rPr>
                <w:color w:val="000000"/>
                <w:sz w:val="24"/>
                <w:szCs w:val="24"/>
              </w:rPr>
              <w:t>карты градостроительного зонирования;</w:t>
            </w:r>
          </w:p>
          <w:p w:rsidR="00797078" w:rsidRPr="005F5DBE" w:rsidRDefault="00797078" w:rsidP="0048135A">
            <w:pPr>
              <w:spacing w:line="276" w:lineRule="auto"/>
              <w:jc w:val="both"/>
              <w:rPr>
                <w:sz w:val="24"/>
                <w:szCs w:val="24"/>
              </w:rPr>
            </w:pPr>
          </w:p>
        </w:tc>
        <w:tc>
          <w:tcPr>
            <w:tcW w:w="3191" w:type="dxa"/>
          </w:tcPr>
          <w:p w:rsidR="005F5DBE" w:rsidRPr="00797078" w:rsidRDefault="005F5DBE" w:rsidP="0048135A">
            <w:pPr>
              <w:numPr>
                <w:ilvl w:val="0"/>
                <w:numId w:val="3"/>
              </w:numPr>
              <w:spacing w:before="100" w:beforeAutospacing="1" w:after="100" w:afterAutospacing="1" w:line="276" w:lineRule="auto"/>
              <w:rPr>
                <w:color w:val="000000"/>
                <w:sz w:val="24"/>
                <w:szCs w:val="24"/>
              </w:rPr>
            </w:pPr>
            <w:r w:rsidRPr="00797078">
              <w:rPr>
                <w:color w:val="000000"/>
                <w:sz w:val="24"/>
                <w:szCs w:val="24"/>
              </w:rPr>
              <w:t>проекты межевания территорий;</w:t>
            </w:r>
          </w:p>
          <w:p w:rsidR="00797078" w:rsidRPr="005F5DBE" w:rsidRDefault="00797078" w:rsidP="0048135A">
            <w:pPr>
              <w:spacing w:line="276" w:lineRule="auto"/>
              <w:jc w:val="both"/>
              <w:rPr>
                <w:sz w:val="24"/>
                <w:szCs w:val="24"/>
              </w:rPr>
            </w:pPr>
          </w:p>
        </w:tc>
      </w:tr>
      <w:tr w:rsidR="00797078" w:rsidRPr="005F5DBE" w:rsidTr="00797078">
        <w:tc>
          <w:tcPr>
            <w:tcW w:w="3190" w:type="dxa"/>
          </w:tcPr>
          <w:p w:rsidR="005F5DBE" w:rsidRPr="00797078" w:rsidRDefault="005F5DBE" w:rsidP="0048135A">
            <w:pPr>
              <w:numPr>
                <w:ilvl w:val="0"/>
                <w:numId w:val="2"/>
              </w:numPr>
              <w:spacing w:before="100" w:beforeAutospacing="1" w:after="100" w:afterAutospacing="1" w:line="276" w:lineRule="auto"/>
              <w:rPr>
                <w:color w:val="000000"/>
                <w:sz w:val="24"/>
                <w:szCs w:val="24"/>
              </w:rPr>
            </w:pPr>
            <w:r w:rsidRPr="00797078">
              <w:rPr>
                <w:color w:val="000000"/>
                <w:sz w:val="24"/>
                <w:szCs w:val="24"/>
              </w:rPr>
              <w:t>генеральные планы городских округов.</w:t>
            </w:r>
          </w:p>
          <w:p w:rsidR="00797078" w:rsidRPr="005F5DBE" w:rsidRDefault="00797078" w:rsidP="0048135A">
            <w:pPr>
              <w:spacing w:line="276" w:lineRule="auto"/>
              <w:jc w:val="both"/>
              <w:rPr>
                <w:sz w:val="24"/>
                <w:szCs w:val="24"/>
              </w:rPr>
            </w:pPr>
          </w:p>
        </w:tc>
        <w:tc>
          <w:tcPr>
            <w:tcW w:w="3190" w:type="dxa"/>
          </w:tcPr>
          <w:p w:rsidR="005F5DBE" w:rsidRPr="00797078" w:rsidRDefault="005F5DBE" w:rsidP="0048135A">
            <w:pPr>
              <w:numPr>
                <w:ilvl w:val="0"/>
                <w:numId w:val="3"/>
              </w:numPr>
              <w:spacing w:before="100" w:beforeAutospacing="1" w:after="100" w:afterAutospacing="1" w:line="276" w:lineRule="auto"/>
              <w:rPr>
                <w:color w:val="000000"/>
                <w:sz w:val="24"/>
                <w:szCs w:val="24"/>
              </w:rPr>
            </w:pPr>
            <w:r w:rsidRPr="00797078">
              <w:rPr>
                <w:color w:val="000000"/>
                <w:sz w:val="24"/>
                <w:szCs w:val="24"/>
              </w:rPr>
              <w:t>градостроительные регламенты.</w:t>
            </w:r>
          </w:p>
          <w:p w:rsidR="00797078" w:rsidRPr="005F5DBE" w:rsidRDefault="00797078" w:rsidP="0048135A">
            <w:pPr>
              <w:spacing w:line="276" w:lineRule="auto"/>
              <w:jc w:val="both"/>
              <w:rPr>
                <w:sz w:val="24"/>
                <w:szCs w:val="24"/>
              </w:rPr>
            </w:pPr>
          </w:p>
        </w:tc>
        <w:tc>
          <w:tcPr>
            <w:tcW w:w="3191" w:type="dxa"/>
          </w:tcPr>
          <w:p w:rsidR="005F5DBE" w:rsidRPr="00797078" w:rsidRDefault="005F5DBE" w:rsidP="0048135A">
            <w:pPr>
              <w:numPr>
                <w:ilvl w:val="0"/>
                <w:numId w:val="3"/>
              </w:numPr>
              <w:spacing w:before="100" w:beforeAutospacing="1" w:after="100" w:afterAutospacing="1" w:line="276" w:lineRule="auto"/>
              <w:rPr>
                <w:color w:val="000000"/>
                <w:sz w:val="24"/>
                <w:szCs w:val="24"/>
              </w:rPr>
            </w:pPr>
            <w:r w:rsidRPr="00797078">
              <w:rPr>
                <w:color w:val="000000"/>
                <w:sz w:val="24"/>
                <w:szCs w:val="24"/>
              </w:rPr>
              <w:t>градостроительные планы земельных участков.</w:t>
            </w:r>
          </w:p>
          <w:p w:rsidR="00797078" w:rsidRPr="005F5DBE" w:rsidRDefault="00797078" w:rsidP="0048135A">
            <w:pPr>
              <w:spacing w:line="276" w:lineRule="auto"/>
              <w:jc w:val="both"/>
              <w:rPr>
                <w:sz w:val="24"/>
                <w:szCs w:val="24"/>
              </w:rPr>
            </w:pPr>
          </w:p>
        </w:tc>
      </w:tr>
    </w:tbl>
    <w:p w:rsidR="00FB2B07" w:rsidRDefault="002233B0" w:rsidP="0048135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Фактически г</w:t>
      </w:r>
      <w:r w:rsidRPr="002233B0">
        <w:rPr>
          <w:rFonts w:ascii="Times New Roman" w:hAnsi="Times New Roman" w:cs="Times New Roman"/>
          <w:sz w:val="28"/>
          <w:szCs w:val="28"/>
        </w:rPr>
        <w:t>радостроительное проектирование представляет собой проектирование пространственной конфигурации внешнего облика, а также функциональности элементов какого-либо населенного пункта.</w:t>
      </w:r>
      <w:r w:rsidR="00FB2B07">
        <w:rPr>
          <w:rStyle w:val="a7"/>
          <w:rFonts w:ascii="Times New Roman" w:hAnsi="Times New Roman" w:cs="Times New Roman"/>
          <w:sz w:val="28"/>
          <w:szCs w:val="28"/>
        </w:rPr>
        <w:footnoteReference w:id="8"/>
      </w:r>
      <w:r w:rsidRPr="002233B0">
        <w:rPr>
          <w:rFonts w:ascii="Times New Roman" w:hAnsi="Times New Roman" w:cs="Times New Roman"/>
          <w:sz w:val="28"/>
          <w:szCs w:val="28"/>
        </w:rPr>
        <w:t xml:space="preserve"> В ходе градостроительного проектирования особое место, как правило, отводится разработке конфигурации ме</w:t>
      </w:r>
      <w:r>
        <w:rPr>
          <w:rFonts w:ascii="Times New Roman" w:hAnsi="Times New Roman" w:cs="Times New Roman"/>
          <w:sz w:val="28"/>
          <w:szCs w:val="28"/>
        </w:rPr>
        <w:t>с</w:t>
      </w:r>
      <w:r w:rsidRPr="002233B0">
        <w:rPr>
          <w:rFonts w:ascii="Times New Roman" w:hAnsi="Times New Roman" w:cs="Times New Roman"/>
          <w:sz w:val="28"/>
          <w:szCs w:val="28"/>
        </w:rPr>
        <w:t>т общественного пользования, в которых осуществляется повседневная деятельность горожан. К таким местам следует относить, улицы, парки, площади, общественную инфраструктуру и так далее</w:t>
      </w:r>
      <w:r>
        <w:rPr>
          <w:rFonts w:ascii="Times New Roman" w:hAnsi="Times New Roman" w:cs="Times New Roman"/>
          <w:sz w:val="28"/>
          <w:szCs w:val="28"/>
        </w:rPr>
        <w:t>.</w:t>
      </w:r>
      <w:r w:rsidRPr="002233B0">
        <w:rPr>
          <w:rFonts w:ascii="Times New Roman" w:hAnsi="Times New Roman" w:cs="Times New Roman"/>
          <w:sz w:val="28"/>
          <w:szCs w:val="28"/>
        </w:rPr>
        <w:t xml:space="preserve"> Для того, чтобы </w:t>
      </w:r>
      <w:r>
        <w:rPr>
          <w:rFonts w:ascii="Times New Roman" w:hAnsi="Times New Roman" w:cs="Times New Roman"/>
          <w:sz w:val="28"/>
          <w:szCs w:val="28"/>
        </w:rPr>
        <w:t>процесс</w:t>
      </w:r>
      <w:r w:rsidRPr="002233B0">
        <w:rPr>
          <w:rFonts w:ascii="Times New Roman" w:hAnsi="Times New Roman" w:cs="Times New Roman"/>
          <w:sz w:val="28"/>
          <w:szCs w:val="28"/>
        </w:rPr>
        <w:t xml:space="preserve"> градостроительно</w:t>
      </w:r>
      <w:r>
        <w:rPr>
          <w:rFonts w:ascii="Times New Roman" w:hAnsi="Times New Roman" w:cs="Times New Roman"/>
          <w:sz w:val="28"/>
          <w:szCs w:val="28"/>
        </w:rPr>
        <w:t>го проектирования был эффективным</w:t>
      </w:r>
      <w:r w:rsidRPr="002233B0">
        <w:rPr>
          <w:rFonts w:ascii="Times New Roman" w:hAnsi="Times New Roman" w:cs="Times New Roman"/>
          <w:sz w:val="28"/>
          <w:szCs w:val="28"/>
        </w:rPr>
        <w:t>, прежде всего,  необходимо учитывать целый ряд факторов, способных повлиять на ключевые моменты проектирования. Главный фактор - это городская структура, которая предопределяет, каким образом районы населенного пункта связаны между собой.</w:t>
      </w:r>
      <w:r>
        <w:rPr>
          <w:rFonts w:ascii="Times New Roman" w:hAnsi="Times New Roman" w:cs="Times New Roman"/>
          <w:sz w:val="28"/>
          <w:szCs w:val="28"/>
        </w:rPr>
        <w:t xml:space="preserve"> Также</w:t>
      </w:r>
      <w:r w:rsidR="005766A5">
        <w:rPr>
          <w:rFonts w:ascii="Times New Roman" w:hAnsi="Times New Roman" w:cs="Times New Roman"/>
          <w:sz w:val="28"/>
          <w:szCs w:val="28"/>
        </w:rPr>
        <w:t xml:space="preserve"> особенности городской структуры предопределяют предельную высотность застройки, её плотность, целевое назначение и пр. В то же время нельзя забывать и о правовых особенностях каждого города. Возможно, данная проблема остро не проявляется в регионах РФ, однако, в Москве универсальные нормы, предписанные </w:t>
      </w:r>
      <w:proofErr w:type="spellStart"/>
      <w:r w:rsidR="005766A5">
        <w:rPr>
          <w:rFonts w:ascii="Times New Roman" w:hAnsi="Times New Roman" w:cs="Times New Roman"/>
          <w:sz w:val="28"/>
          <w:szCs w:val="28"/>
        </w:rPr>
        <w:t>ГрК</w:t>
      </w:r>
      <w:proofErr w:type="spellEnd"/>
      <w:r w:rsidR="005766A5">
        <w:rPr>
          <w:rFonts w:ascii="Times New Roman" w:hAnsi="Times New Roman" w:cs="Times New Roman"/>
          <w:sz w:val="28"/>
          <w:szCs w:val="28"/>
        </w:rPr>
        <w:t xml:space="preserve"> РФ, далеко не всегда могут эффективно применяться. </w:t>
      </w:r>
      <w:r w:rsidR="00C83D8B">
        <w:rPr>
          <w:rFonts w:ascii="Times New Roman" w:hAnsi="Times New Roman" w:cs="Times New Roman"/>
          <w:sz w:val="28"/>
          <w:szCs w:val="28"/>
        </w:rPr>
        <w:t xml:space="preserve">Однако непосредственно об особенностях градостроительного проектирования в столице речь пойдёт в следующих главах. </w:t>
      </w:r>
    </w:p>
    <w:p w:rsidR="008A203A" w:rsidRDefault="00FB2B07" w:rsidP="0048135A">
      <w:pPr>
        <w:spacing w:line="360"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Исходя из выше сказанного, можно сделать вывод, что</w:t>
      </w:r>
      <w:r w:rsidR="002233B0" w:rsidRPr="002233B0">
        <w:rPr>
          <w:rFonts w:ascii="Times New Roman" w:hAnsi="Times New Roman" w:cs="Times New Roman"/>
          <w:sz w:val="28"/>
          <w:szCs w:val="28"/>
        </w:rPr>
        <w:t xml:space="preserve"> градостроительное проектирование </w:t>
      </w:r>
      <w:r>
        <w:rPr>
          <w:rFonts w:ascii="Times New Roman" w:hAnsi="Times New Roman" w:cs="Times New Roman"/>
          <w:sz w:val="28"/>
          <w:szCs w:val="28"/>
        </w:rPr>
        <w:t>–</w:t>
      </w:r>
      <w:r w:rsidR="002233B0" w:rsidRPr="002233B0">
        <w:rPr>
          <w:rFonts w:ascii="Times New Roman" w:hAnsi="Times New Roman" w:cs="Times New Roman"/>
          <w:sz w:val="28"/>
          <w:szCs w:val="28"/>
        </w:rPr>
        <w:t xml:space="preserve"> это целый комплекс процедур, которы</w:t>
      </w:r>
      <w:r>
        <w:rPr>
          <w:rFonts w:ascii="Times New Roman" w:hAnsi="Times New Roman" w:cs="Times New Roman"/>
          <w:sz w:val="28"/>
          <w:szCs w:val="28"/>
        </w:rPr>
        <w:t xml:space="preserve">й должен осуществляться не только с учётом местных особенностей территории и соответствующими правовыми актами, но также с непосредственным участием жителей данной территории и учётом интересов граждан, осуществляющих там постоянную трудовую деятельность, а также людей, проживающих на смежных территориях. </w:t>
      </w:r>
      <w:r w:rsidR="00BC4A5A">
        <w:rPr>
          <w:rFonts w:ascii="Times New Roman" w:hAnsi="Times New Roman" w:cs="Times New Roman"/>
          <w:sz w:val="28"/>
          <w:szCs w:val="28"/>
        </w:rPr>
        <w:t>В то же время</w:t>
      </w:r>
      <w:r>
        <w:rPr>
          <w:rFonts w:ascii="Times New Roman" w:hAnsi="Times New Roman" w:cs="Times New Roman"/>
          <w:sz w:val="28"/>
          <w:szCs w:val="28"/>
        </w:rPr>
        <w:t xml:space="preserve"> нельзя забывать и о</w:t>
      </w:r>
      <w:r w:rsidR="00BC4A5A">
        <w:rPr>
          <w:rFonts w:ascii="Times New Roman" w:hAnsi="Times New Roman" w:cs="Times New Roman"/>
          <w:sz w:val="28"/>
          <w:szCs w:val="28"/>
        </w:rPr>
        <w:t>б</w:t>
      </w:r>
      <w:r>
        <w:rPr>
          <w:rFonts w:ascii="Times New Roman" w:hAnsi="Times New Roman" w:cs="Times New Roman"/>
          <w:sz w:val="28"/>
          <w:szCs w:val="28"/>
        </w:rPr>
        <w:t xml:space="preserve"> интересах частного сектора</w:t>
      </w:r>
      <w:r w:rsidR="00BC4A5A">
        <w:rPr>
          <w:rFonts w:ascii="Times New Roman" w:hAnsi="Times New Roman" w:cs="Times New Roman"/>
          <w:sz w:val="28"/>
          <w:szCs w:val="28"/>
        </w:rPr>
        <w:t xml:space="preserve">. Ведь только при удачном балансировании интересов всех заинтересованных лиц будет достигнута </w:t>
      </w:r>
      <w:r w:rsidR="00BC4A5A">
        <w:rPr>
          <w:rFonts w:ascii="Times New Roman" w:hAnsi="Times New Roman" w:cs="Times New Roman"/>
          <w:sz w:val="28"/>
          <w:szCs w:val="28"/>
        </w:rPr>
        <w:lastRenderedPageBreak/>
        <w:t>главная цель градостроительного проектирования: устойчивое развитие территории</w:t>
      </w:r>
      <w:r w:rsidR="00BC4A5A" w:rsidRPr="005B4470">
        <w:rPr>
          <w:rFonts w:ascii="Times New Roman" w:hAnsi="Times New Roman" w:cs="Times New Roman"/>
          <w:sz w:val="28"/>
          <w:szCs w:val="28"/>
        </w:rPr>
        <w:t xml:space="preserve">. </w:t>
      </w:r>
      <w:r w:rsidR="009C5940">
        <w:rPr>
          <w:rFonts w:ascii="Times New Roman" w:hAnsi="Times New Roman" w:cs="Times New Roman"/>
          <w:sz w:val="28"/>
          <w:szCs w:val="28"/>
        </w:rPr>
        <w:t>Одним из механизмов, призванным на достижение этого баланса является институт публичных слушаний</w:t>
      </w:r>
      <w:r w:rsidR="00BC4A5A" w:rsidRPr="005B4470">
        <w:rPr>
          <w:rFonts w:ascii="Times New Roman" w:hAnsi="Times New Roman" w:cs="Times New Roman"/>
          <w:sz w:val="28"/>
          <w:szCs w:val="28"/>
        </w:rPr>
        <w:t>.</w:t>
      </w:r>
    </w:p>
    <w:p w:rsidR="005B4470" w:rsidRDefault="005B4470" w:rsidP="0048135A">
      <w:r>
        <w:br w:type="page"/>
      </w:r>
    </w:p>
    <w:p w:rsidR="00B3085C" w:rsidRPr="004D7957" w:rsidRDefault="005B4470" w:rsidP="004D7957">
      <w:pPr>
        <w:pStyle w:val="3"/>
        <w:spacing w:after="100" w:afterAutospacing="1"/>
        <w:rPr>
          <w:rFonts w:ascii="Times New Roman" w:hAnsi="Times New Roman" w:cs="Times New Roman"/>
          <w:b w:val="0"/>
          <w:sz w:val="28"/>
        </w:rPr>
      </w:pPr>
      <w:bookmarkStart w:id="5" w:name="_Toc357607965"/>
      <w:r w:rsidRPr="004D7957">
        <w:rPr>
          <w:rFonts w:ascii="Times New Roman" w:hAnsi="Times New Roman" w:cs="Times New Roman"/>
          <w:b w:val="0"/>
          <w:sz w:val="28"/>
        </w:rPr>
        <w:lastRenderedPageBreak/>
        <w:t>1.4</w:t>
      </w:r>
      <w:r w:rsidR="008A203A" w:rsidRPr="004D7957">
        <w:rPr>
          <w:rFonts w:ascii="Times New Roman" w:hAnsi="Times New Roman" w:cs="Times New Roman"/>
          <w:b w:val="0"/>
          <w:sz w:val="28"/>
        </w:rPr>
        <w:t xml:space="preserve"> </w:t>
      </w:r>
      <w:r w:rsidR="00B3085C" w:rsidRPr="004D7957">
        <w:rPr>
          <w:rFonts w:ascii="Times New Roman" w:hAnsi="Times New Roman" w:cs="Times New Roman"/>
          <w:b w:val="0"/>
          <w:sz w:val="28"/>
        </w:rPr>
        <w:t>Публичные слушания</w:t>
      </w:r>
      <w:r w:rsidR="000B29C9" w:rsidRPr="004D7957">
        <w:rPr>
          <w:rFonts w:ascii="Times New Roman" w:hAnsi="Times New Roman" w:cs="Times New Roman"/>
          <w:b w:val="0"/>
          <w:sz w:val="28"/>
        </w:rPr>
        <w:t xml:space="preserve"> и их место в градостроительном проектировании</w:t>
      </w:r>
      <w:bookmarkEnd w:id="5"/>
    </w:p>
    <w:p w:rsidR="003956E3" w:rsidRPr="006843B4" w:rsidRDefault="003956E3" w:rsidP="005B4470">
      <w:pPr>
        <w:spacing w:line="360" w:lineRule="auto"/>
        <w:ind w:firstLine="708"/>
        <w:jc w:val="both"/>
        <w:rPr>
          <w:rFonts w:ascii="Times New Roman" w:hAnsi="Times New Roman" w:cs="Times New Roman"/>
          <w:sz w:val="28"/>
        </w:rPr>
      </w:pPr>
      <w:r w:rsidRPr="006843B4">
        <w:rPr>
          <w:rFonts w:ascii="Times New Roman" w:hAnsi="Times New Roman" w:cs="Times New Roman"/>
          <w:sz w:val="28"/>
        </w:rPr>
        <w:t xml:space="preserve">Переходя к непосредственно к публичным слушаниям, необходимо сказать, что данный институт, являясь, </w:t>
      </w:r>
      <w:r w:rsidR="009C5940">
        <w:rPr>
          <w:rFonts w:ascii="Times New Roman" w:hAnsi="Times New Roman" w:cs="Times New Roman"/>
          <w:sz w:val="28"/>
        </w:rPr>
        <w:t>пожалуй</w:t>
      </w:r>
      <w:r w:rsidRPr="006843B4">
        <w:rPr>
          <w:rFonts w:ascii="Times New Roman" w:hAnsi="Times New Roman" w:cs="Times New Roman"/>
          <w:sz w:val="28"/>
        </w:rPr>
        <w:t xml:space="preserve">, </w:t>
      </w:r>
      <w:r w:rsidR="009C5940">
        <w:rPr>
          <w:rFonts w:ascii="Times New Roman" w:hAnsi="Times New Roman" w:cs="Times New Roman"/>
          <w:sz w:val="28"/>
        </w:rPr>
        <w:t>наиболее явным</w:t>
      </w:r>
      <w:r w:rsidRPr="006843B4">
        <w:rPr>
          <w:rFonts w:ascii="Times New Roman" w:hAnsi="Times New Roman" w:cs="Times New Roman"/>
          <w:sz w:val="28"/>
        </w:rPr>
        <w:t xml:space="preserve"> </w:t>
      </w:r>
      <w:r w:rsidR="009C5940">
        <w:rPr>
          <w:rFonts w:ascii="Times New Roman" w:hAnsi="Times New Roman" w:cs="Times New Roman"/>
          <w:sz w:val="28"/>
        </w:rPr>
        <w:t xml:space="preserve">инструментом </w:t>
      </w:r>
      <w:r w:rsidRPr="006843B4">
        <w:rPr>
          <w:rFonts w:ascii="Times New Roman" w:hAnsi="Times New Roman" w:cs="Times New Roman"/>
          <w:sz w:val="28"/>
        </w:rPr>
        <w:t xml:space="preserve">демократии в рамках градостроительного проектирования, поистине обделен вниманием как со стороны </w:t>
      </w:r>
      <w:proofErr w:type="spellStart"/>
      <w:r w:rsidRPr="006843B4">
        <w:rPr>
          <w:rFonts w:ascii="Times New Roman" w:hAnsi="Times New Roman" w:cs="Times New Roman"/>
          <w:sz w:val="28"/>
        </w:rPr>
        <w:t>законотворцев</w:t>
      </w:r>
      <w:proofErr w:type="spellEnd"/>
      <w:r w:rsidRPr="006843B4">
        <w:rPr>
          <w:rFonts w:ascii="Times New Roman" w:hAnsi="Times New Roman" w:cs="Times New Roman"/>
          <w:sz w:val="28"/>
        </w:rPr>
        <w:t>, так и со стороны муниципальных властей и даже самих граждан. Однако именно публичные слу</w:t>
      </w:r>
      <w:r w:rsidR="006843B4" w:rsidRPr="006843B4">
        <w:rPr>
          <w:rFonts w:ascii="Times New Roman" w:hAnsi="Times New Roman" w:cs="Times New Roman"/>
          <w:sz w:val="28"/>
        </w:rPr>
        <w:t>ш</w:t>
      </w:r>
      <w:r w:rsidRPr="006843B4">
        <w:rPr>
          <w:rFonts w:ascii="Times New Roman" w:hAnsi="Times New Roman" w:cs="Times New Roman"/>
          <w:sz w:val="28"/>
        </w:rPr>
        <w:t xml:space="preserve">ания являются тем мостом, который призван </w:t>
      </w:r>
      <w:r w:rsidR="006843B4" w:rsidRPr="006843B4">
        <w:rPr>
          <w:rFonts w:ascii="Times New Roman" w:hAnsi="Times New Roman" w:cs="Times New Roman"/>
          <w:sz w:val="28"/>
        </w:rPr>
        <w:t>соединять интересы всех сторон градостроительного проектирования и, как следствие, делать его процесс более эффективным</w:t>
      </w:r>
      <w:r w:rsidR="006843B4">
        <w:rPr>
          <w:rFonts w:ascii="Times New Roman" w:hAnsi="Times New Roman" w:cs="Times New Roman"/>
          <w:sz w:val="28"/>
        </w:rPr>
        <w:t>. Однако спектр применения публичных слушаний достаточно широк и на примере Москвы в дальнейшем будет показано, как при ненадлежащем их использовании публичные слушания выступают в качестве</w:t>
      </w:r>
      <w:r w:rsidR="009C5940">
        <w:rPr>
          <w:rFonts w:ascii="Times New Roman" w:hAnsi="Times New Roman" w:cs="Times New Roman"/>
          <w:sz w:val="28"/>
        </w:rPr>
        <w:t xml:space="preserve"> механизма</w:t>
      </w:r>
      <w:r w:rsidR="006843B4">
        <w:rPr>
          <w:rFonts w:ascii="Times New Roman" w:hAnsi="Times New Roman" w:cs="Times New Roman"/>
          <w:sz w:val="28"/>
        </w:rPr>
        <w:t xml:space="preserve"> </w:t>
      </w:r>
      <w:proofErr w:type="spellStart"/>
      <w:r w:rsidR="006843B4">
        <w:rPr>
          <w:rFonts w:ascii="Times New Roman" w:hAnsi="Times New Roman" w:cs="Times New Roman"/>
          <w:sz w:val="28"/>
        </w:rPr>
        <w:t>легитимизации</w:t>
      </w:r>
      <w:proofErr w:type="spellEnd"/>
      <w:r w:rsidR="006843B4">
        <w:rPr>
          <w:rFonts w:ascii="Times New Roman" w:hAnsi="Times New Roman" w:cs="Times New Roman"/>
          <w:sz w:val="28"/>
        </w:rPr>
        <w:t xml:space="preserve"> неправомерных действий. Однако обо всём по порядку. Для начала приведём общую теорию публичных слушаний.</w:t>
      </w:r>
      <w:r w:rsidRPr="006843B4">
        <w:rPr>
          <w:rFonts w:ascii="Times New Roman" w:hAnsi="Times New Roman" w:cs="Times New Roman"/>
          <w:sz w:val="28"/>
        </w:rPr>
        <w:t xml:space="preserve"> </w:t>
      </w:r>
    </w:p>
    <w:p w:rsidR="003956E3" w:rsidRPr="003956E3" w:rsidRDefault="005B4470" w:rsidP="003956E3">
      <w:pPr>
        <w:pStyle w:val="21"/>
        <w:shd w:val="clear" w:color="auto" w:fill="auto"/>
        <w:tabs>
          <w:tab w:val="left" w:pos="528"/>
        </w:tabs>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ab/>
      </w:r>
      <w:r w:rsidR="003956E3" w:rsidRPr="003956E3">
        <w:rPr>
          <w:rFonts w:ascii="Times New Roman" w:hAnsi="Times New Roman" w:cs="Times New Roman"/>
          <w:sz w:val="28"/>
          <w:szCs w:val="28"/>
        </w:rPr>
        <w:t xml:space="preserve">Планирование – это способ, с помощью которого общество на предварительном этапе высказывает своё мнение по поводу того, какой они хотят видеть их «окружающую среду». По словам Трутнева Е.К., неотъемлемой частью </w:t>
      </w:r>
      <w:proofErr w:type="spellStart"/>
      <w:r w:rsidR="003956E3" w:rsidRPr="003956E3">
        <w:rPr>
          <w:rFonts w:ascii="Times New Roman" w:hAnsi="Times New Roman" w:cs="Times New Roman"/>
          <w:sz w:val="28"/>
          <w:szCs w:val="28"/>
        </w:rPr>
        <w:t>градопланирования</w:t>
      </w:r>
      <w:proofErr w:type="spellEnd"/>
      <w:r w:rsidR="003956E3" w:rsidRPr="003956E3">
        <w:rPr>
          <w:rFonts w:ascii="Times New Roman" w:hAnsi="Times New Roman" w:cs="Times New Roman"/>
          <w:sz w:val="28"/>
          <w:szCs w:val="28"/>
        </w:rPr>
        <w:t xml:space="preserve"> является именно публичное слушание. Оно нацелено на мудрое использование и организацию общественных ресурсов (земли, воды, воздуха,  парков и т.д.). Через эти слушания у граждан как носителей прав на недвижимость появляется возможность влиять на решения, которые принимаются общественными органами.</w:t>
      </w:r>
    </w:p>
    <w:p w:rsidR="003956E3" w:rsidRPr="003956E3" w:rsidRDefault="003956E3" w:rsidP="003956E3">
      <w:pPr>
        <w:autoSpaceDE w:val="0"/>
        <w:autoSpaceDN w:val="0"/>
        <w:adjustRightInd w:val="0"/>
        <w:spacing w:line="360" w:lineRule="auto"/>
        <w:jc w:val="both"/>
        <w:rPr>
          <w:rFonts w:ascii="Times New Roman" w:hAnsi="Times New Roman" w:cs="Times New Roman"/>
          <w:sz w:val="28"/>
          <w:szCs w:val="28"/>
        </w:rPr>
      </w:pPr>
      <w:r w:rsidRPr="003956E3">
        <w:rPr>
          <w:rFonts w:ascii="Times New Roman" w:hAnsi="Times New Roman" w:cs="Times New Roman"/>
          <w:sz w:val="28"/>
          <w:szCs w:val="28"/>
        </w:rPr>
        <w:tab/>
        <w:t xml:space="preserve">В России публичные слушания по вопросам </w:t>
      </w:r>
      <w:proofErr w:type="spellStart"/>
      <w:r w:rsidRPr="003956E3">
        <w:rPr>
          <w:rFonts w:ascii="Times New Roman" w:hAnsi="Times New Roman" w:cs="Times New Roman"/>
          <w:sz w:val="28"/>
          <w:szCs w:val="28"/>
        </w:rPr>
        <w:t>градорегулирования</w:t>
      </w:r>
      <w:proofErr w:type="spellEnd"/>
      <w:r w:rsidRPr="003956E3">
        <w:rPr>
          <w:rFonts w:ascii="Times New Roman" w:hAnsi="Times New Roman" w:cs="Times New Roman"/>
          <w:sz w:val="28"/>
          <w:szCs w:val="28"/>
        </w:rPr>
        <w:t xml:space="preserve"> — это правовой институт, который в обязательном порядке должен применяться в городских округах и поселениях как обсуждение с участием жителей соответствующих проектов документов, определенных </w:t>
      </w:r>
      <w:proofErr w:type="spellStart"/>
      <w:r w:rsidRPr="003956E3">
        <w:rPr>
          <w:rFonts w:ascii="Times New Roman" w:hAnsi="Times New Roman" w:cs="Times New Roman"/>
          <w:sz w:val="28"/>
          <w:szCs w:val="28"/>
        </w:rPr>
        <w:t>ГрК</w:t>
      </w:r>
      <w:proofErr w:type="spellEnd"/>
      <w:r w:rsidRPr="003956E3">
        <w:rPr>
          <w:rFonts w:ascii="Times New Roman" w:hAnsi="Times New Roman" w:cs="Times New Roman"/>
          <w:sz w:val="28"/>
          <w:szCs w:val="28"/>
        </w:rPr>
        <w:t xml:space="preserve"> РФ, перед их утверждением органами местного самоуправления. Проведение публичных слушаний по вопросам </w:t>
      </w:r>
      <w:proofErr w:type="spellStart"/>
      <w:r w:rsidRPr="003956E3">
        <w:rPr>
          <w:rFonts w:ascii="Times New Roman" w:hAnsi="Times New Roman" w:cs="Times New Roman"/>
          <w:sz w:val="28"/>
          <w:szCs w:val="28"/>
        </w:rPr>
        <w:t>градорегулирования</w:t>
      </w:r>
      <w:proofErr w:type="spellEnd"/>
      <w:r w:rsidRPr="003956E3">
        <w:rPr>
          <w:rFonts w:ascii="Times New Roman" w:hAnsi="Times New Roman" w:cs="Times New Roman"/>
          <w:sz w:val="28"/>
          <w:szCs w:val="28"/>
        </w:rPr>
        <w:t xml:space="preserve"> регламентируется двумя </w:t>
      </w:r>
      <w:r w:rsidRPr="003956E3">
        <w:rPr>
          <w:rFonts w:ascii="Times New Roman" w:hAnsi="Times New Roman" w:cs="Times New Roman"/>
          <w:sz w:val="28"/>
          <w:szCs w:val="28"/>
        </w:rPr>
        <w:lastRenderedPageBreak/>
        <w:t xml:space="preserve">группами норм: общими нормами, которые распространяются на все виды публичных слушаний применительно ко всем видам проектов муниципальных правовых актов по вопросам местного значения, </w:t>
      </w:r>
      <w:proofErr w:type="spellStart"/>
      <w:r w:rsidRPr="003956E3">
        <w:rPr>
          <w:rFonts w:ascii="Times New Roman" w:hAnsi="Times New Roman" w:cs="Times New Roman"/>
          <w:sz w:val="28"/>
          <w:szCs w:val="28"/>
        </w:rPr>
        <w:t>установленых</w:t>
      </w:r>
      <w:proofErr w:type="spellEnd"/>
      <w:r w:rsidRPr="003956E3">
        <w:rPr>
          <w:rFonts w:ascii="Times New Roman" w:hAnsi="Times New Roman" w:cs="Times New Roman"/>
          <w:sz w:val="28"/>
          <w:szCs w:val="28"/>
        </w:rPr>
        <w:t xml:space="preserve"> Федеральным законом от 6 октября </w:t>
      </w:r>
      <w:smartTag w:uri="urn:schemas-microsoft-com:office:smarttags" w:element="metricconverter">
        <w:smartTagPr>
          <w:attr w:name="ProductID" w:val="2003 г"/>
        </w:smartTagPr>
        <w:r w:rsidRPr="003956E3">
          <w:rPr>
            <w:rFonts w:ascii="Times New Roman" w:hAnsi="Times New Roman" w:cs="Times New Roman"/>
            <w:sz w:val="28"/>
            <w:szCs w:val="28"/>
          </w:rPr>
          <w:t>2003 г</w:t>
        </w:r>
      </w:smartTag>
      <w:r w:rsidRPr="003956E3">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 специальными нормами, применяемыми к тем видам проектов документов, которые определены </w:t>
      </w:r>
      <w:proofErr w:type="spellStart"/>
      <w:r w:rsidRPr="003956E3">
        <w:rPr>
          <w:rFonts w:ascii="Times New Roman" w:hAnsi="Times New Roman" w:cs="Times New Roman"/>
          <w:sz w:val="28"/>
          <w:szCs w:val="28"/>
        </w:rPr>
        <w:t>ГрК</w:t>
      </w:r>
      <w:proofErr w:type="spellEnd"/>
      <w:r w:rsidRPr="003956E3">
        <w:rPr>
          <w:rFonts w:ascii="Times New Roman" w:hAnsi="Times New Roman" w:cs="Times New Roman"/>
          <w:sz w:val="28"/>
          <w:szCs w:val="28"/>
        </w:rPr>
        <w:t xml:space="preserve"> РФ.</w:t>
      </w:r>
    </w:p>
    <w:p w:rsidR="003956E3" w:rsidRPr="003956E3" w:rsidRDefault="003956E3" w:rsidP="003956E3">
      <w:pPr>
        <w:autoSpaceDE w:val="0"/>
        <w:autoSpaceDN w:val="0"/>
        <w:adjustRightInd w:val="0"/>
        <w:spacing w:line="360" w:lineRule="auto"/>
        <w:jc w:val="both"/>
        <w:rPr>
          <w:rFonts w:ascii="Times New Roman" w:hAnsi="Times New Roman" w:cs="Times New Roman"/>
          <w:color w:val="000000"/>
          <w:sz w:val="28"/>
          <w:szCs w:val="28"/>
        </w:rPr>
      </w:pPr>
      <w:r w:rsidRPr="003956E3">
        <w:rPr>
          <w:rFonts w:ascii="Times New Roman" w:hAnsi="Times New Roman" w:cs="Times New Roman"/>
          <w:sz w:val="28"/>
          <w:szCs w:val="28"/>
        </w:rPr>
        <w:t xml:space="preserve"> </w:t>
      </w:r>
      <w:r w:rsidRPr="003956E3">
        <w:rPr>
          <w:rFonts w:ascii="Times New Roman" w:hAnsi="Times New Roman" w:cs="Times New Roman"/>
          <w:sz w:val="28"/>
          <w:szCs w:val="28"/>
        </w:rPr>
        <w:tab/>
      </w:r>
      <w:proofErr w:type="spellStart"/>
      <w:r w:rsidRPr="003956E3">
        <w:rPr>
          <w:rFonts w:ascii="Times New Roman" w:hAnsi="Times New Roman" w:cs="Times New Roman"/>
          <w:color w:val="000000"/>
          <w:sz w:val="28"/>
          <w:szCs w:val="28"/>
        </w:rPr>
        <w:t>ГрК</w:t>
      </w:r>
      <w:proofErr w:type="spellEnd"/>
      <w:r w:rsidRPr="003956E3">
        <w:rPr>
          <w:rFonts w:ascii="Times New Roman" w:hAnsi="Times New Roman" w:cs="Times New Roman"/>
          <w:color w:val="000000"/>
          <w:sz w:val="28"/>
          <w:szCs w:val="28"/>
        </w:rPr>
        <w:t xml:space="preserve"> РФ установил три обязательных вида документов </w:t>
      </w:r>
      <w:proofErr w:type="spellStart"/>
      <w:r w:rsidRPr="003956E3">
        <w:rPr>
          <w:rFonts w:ascii="Times New Roman" w:hAnsi="Times New Roman" w:cs="Times New Roman"/>
          <w:color w:val="000000"/>
          <w:sz w:val="28"/>
          <w:szCs w:val="28"/>
        </w:rPr>
        <w:t>градорегулирования</w:t>
      </w:r>
      <w:proofErr w:type="spellEnd"/>
      <w:r w:rsidRPr="003956E3">
        <w:rPr>
          <w:rFonts w:ascii="Times New Roman" w:hAnsi="Times New Roman" w:cs="Times New Roman"/>
          <w:color w:val="000000"/>
          <w:sz w:val="28"/>
          <w:szCs w:val="28"/>
        </w:rPr>
        <w:t>, которые утверждаются органами местного самоуправления городских округов и поселений и применительно к проектам которых указанные органы публичной власти должны в обязательном порядке проводить публичные слушания. Это:</w:t>
      </w:r>
      <w:r w:rsidRPr="003956E3">
        <w:rPr>
          <w:rStyle w:val="a7"/>
          <w:rFonts w:ascii="Times New Roman" w:hAnsi="Times New Roman" w:cs="Times New Roman"/>
          <w:color w:val="000000"/>
          <w:sz w:val="28"/>
          <w:szCs w:val="28"/>
        </w:rPr>
        <w:footnoteReference w:id="9"/>
      </w:r>
      <w:r w:rsidRPr="003956E3">
        <w:rPr>
          <w:rFonts w:ascii="Times New Roman" w:hAnsi="Times New Roman" w:cs="Times New Roman"/>
          <w:color w:val="000000"/>
          <w:sz w:val="28"/>
          <w:szCs w:val="28"/>
        </w:rPr>
        <w:t xml:space="preserve"> 1) проекты генеральных планов поселений или городских округов, а также предложения о внесении изменений в генеральные планы;</w:t>
      </w:r>
      <w:r w:rsidRPr="003956E3">
        <w:rPr>
          <w:rFonts w:ascii="Times New Roman" w:hAnsi="Times New Roman" w:cs="Times New Roman"/>
          <w:b/>
          <w:bCs/>
          <w:color w:val="FFFFFF"/>
          <w:sz w:val="28"/>
          <w:szCs w:val="28"/>
        </w:rPr>
        <w:t xml:space="preserve"> </w:t>
      </w:r>
      <w:r w:rsidRPr="003956E3">
        <w:rPr>
          <w:rFonts w:ascii="Times New Roman" w:hAnsi="Times New Roman" w:cs="Times New Roman"/>
          <w:color w:val="000000"/>
          <w:sz w:val="28"/>
          <w:szCs w:val="28"/>
        </w:rPr>
        <w:t xml:space="preserve">2) проекты правил землепользования и застройки, а также предложения о внесении изменений в правила; 3) проекты документации по планировке территории. Публичные слушания — это часть процесса </w:t>
      </w:r>
      <w:proofErr w:type="spellStart"/>
      <w:r w:rsidRPr="003956E3">
        <w:rPr>
          <w:rFonts w:ascii="Times New Roman" w:hAnsi="Times New Roman" w:cs="Times New Roman"/>
          <w:color w:val="000000"/>
          <w:sz w:val="28"/>
          <w:szCs w:val="28"/>
        </w:rPr>
        <w:t>градорегулирования</w:t>
      </w:r>
      <w:proofErr w:type="spellEnd"/>
      <w:r w:rsidRPr="003956E3">
        <w:rPr>
          <w:rFonts w:ascii="Times New Roman" w:hAnsi="Times New Roman" w:cs="Times New Roman"/>
          <w:color w:val="000000"/>
          <w:sz w:val="28"/>
          <w:szCs w:val="28"/>
        </w:rPr>
        <w:t>. Это особым образом организованные действия, до и после осуществления которых выполняются некоторые иные действия. Необходимо разобраться в том, что это за действия, для чего и как они осуществляются до и после публичных слушаний.</w:t>
      </w:r>
    </w:p>
    <w:p w:rsidR="003956E3" w:rsidRPr="003956E3" w:rsidRDefault="003956E3" w:rsidP="003956E3">
      <w:pPr>
        <w:autoSpaceDE w:val="0"/>
        <w:autoSpaceDN w:val="0"/>
        <w:adjustRightInd w:val="0"/>
        <w:spacing w:line="360" w:lineRule="auto"/>
        <w:ind w:firstLine="708"/>
        <w:jc w:val="both"/>
        <w:rPr>
          <w:rFonts w:ascii="Times New Roman" w:hAnsi="Times New Roman" w:cs="Times New Roman"/>
          <w:color w:val="000000"/>
          <w:sz w:val="28"/>
          <w:szCs w:val="28"/>
        </w:rPr>
      </w:pPr>
      <w:r w:rsidRPr="003956E3">
        <w:rPr>
          <w:rFonts w:ascii="Times New Roman" w:hAnsi="Times New Roman" w:cs="Times New Roman"/>
          <w:color w:val="000000"/>
          <w:sz w:val="28"/>
          <w:szCs w:val="28"/>
        </w:rPr>
        <w:t xml:space="preserve">До публичных слушаний в отношении указанных проектов документов </w:t>
      </w:r>
      <w:proofErr w:type="spellStart"/>
      <w:r w:rsidRPr="003956E3">
        <w:rPr>
          <w:rFonts w:ascii="Times New Roman" w:hAnsi="Times New Roman" w:cs="Times New Roman"/>
          <w:color w:val="000000"/>
          <w:sz w:val="28"/>
          <w:szCs w:val="28"/>
        </w:rPr>
        <w:t>градорегулирования</w:t>
      </w:r>
      <w:proofErr w:type="spellEnd"/>
      <w:r w:rsidRPr="003956E3">
        <w:rPr>
          <w:rFonts w:ascii="Times New Roman" w:hAnsi="Times New Roman" w:cs="Times New Roman"/>
          <w:color w:val="000000"/>
          <w:sz w:val="28"/>
          <w:szCs w:val="28"/>
        </w:rPr>
        <w:t xml:space="preserve"> в обязательном порядке осуществляются: 1) проверка на соответствие установленным требованиям, в том числе путем возможного проведения государственной экспертизы применительно к проектам генеральных планов (при необходимости); 2) согласования с иными органами публичной власти применительно к проектам генеральных планов. Это означает, что публичная власть предъявляет гражданам на рассмотрение </w:t>
      </w:r>
      <w:r w:rsidRPr="003956E3">
        <w:rPr>
          <w:rFonts w:ascii="Times New Roman" w:hAnsi="Times New Roman" w:cs="Times New Roman"/>
          <w:color w:val="000000"/>
          <w:sz w:val="28"/>
          <w:szCs w:val="28"/>
        </w:rPr>
        <w:lastRenderedPageBreak/>
        <w:t>проект документа только после того, как он проверен должным образом, то есть такой проект документа, за качество и безопасность которого публичная власть готова отвечать перед гражданами.</w:t>
      </w:r>
      <w:r w:rsidRPr="003956E3">
        <w:rPr>
          <w:rStyle w:val="a7"/>
          <w:rFonts w:ascii="Times New Roman" w:hAnsi="Times New Roman" w:cs="Times New Roman"/>
          <w:color w:val="000000"/>
          <w:sz w:val="28"/>
          <w:szCs w:val="28"/>
        </w:rPr>
        <w:footnoteReference w:id="10"/>
      </w:r>
    </w:p>
    <w:p w:rsidR="003956E3" w:rsidRPr="003956E3" w:rsidRDefault="003956E3" w:rsidP="003956E3">
      <w:pPr>
        <w:autoSpaceDE w:val="0"/>
        <w:autoSpaceDN w:val="0"/>
        <w:adjustRightInd w:val="0"/>
        <w:spacing w:line="360" w:lineRule="auto"/>
        <w:jc w:val="both"/>
        <w:rPr>
          <w:rFonts w:ascii="Times New Roman" w:hAnsi="Times New Roman" w:cs="Times New Roman"/>
          <w:sz w:val="28"/>
          <w:szCs w:val="28"/>
        </w:rPr>
      </w:pPr>
      <w:r w:rsidRPr="003956E3">
        <w:rPr>
          <w:rFonts w:ascii="Times New Roman" w:hAnsi="Times New Roman" w:cs="Times New Roman"/>
          <w:color w:val="000000"/>
          <w:sz w:val="28"/>
          <w:szCs w:val="28"/>
        </w:rPr>
        <w:tab/>
        <w:t xml:space="preserve">Таким образом, можно сделать вывод, что в теории институт публичных слушаний является, пожалуй, наиболее эффективным механизмом взаимодействия общества, частных лиц и государства (в качестве выше стоящего, контролирующего органа). Однако здесь снова возникает хроническая проблема всего </w:t>
      </w:r>
      <w:proofErr w:type="spellStart"/>
      <w:r w:rsidRPr="003956E3">
        <w:rPr>
          <w:rFonts w:ascii="Times New Roman" w:hAnsi="Times New Roman" w:cs="Times New Roman"/>
          <w:color w:val="000000"/>
          <w:sz w:val="28"/>
          <w:szCs w:val="28"/>
        </w:rPr>
        <w:t>градорегулирования</w:t>
      </w:r>
      <w:proofErr w:type="spellEnd"/>
      <w:r w:rsidRPr="003956E3">
        <w:rPr>
          <w:rFonts w:ascii="Times New Roman" w:hAnsi="Times New Roman" w:cs="Times New Roman"/>
          <w:color w:val="000000"/>
          <w:sz w:val="28"/>
          <w:szCs w:val="28"/>
        </w:rPr>
        <w:t xml:space="preserve"> – это отсутствие одного единого нормативно-правового акта. В качестве констатации этого тезиса можно привести мнение</w:t>
      </w:r>
      <w:r w:rsidRPr="003956E3">
        <w:rPr>
          <w:rFonts w:ascii="Times New Roman" w:hAnsi="Times New Roman" w:cs="Times New Roman"/>
          <w:sz w:val="28"/>
          <w:szCs w:val="28"/>
        </w:rPr>
        <w:t xml:space="preserve"> Э.К. Трутнева, чей проведённый анализ показывает, что эта задача невыполнима по причинам, которые выстраиваются в следующую цепочку аргументов: 1) наличие одного акта будет означать, что такой единый акт должен объединить все пять видов публичных слушаний по вопросам </w:t>
      </w:r>
      <w:proofErr w:type="spellStart"/>
      <w:r w:rsidRPr="003956E3">
        <w:rPr>
          <w:rFonts w:ascii="Times New Roman" w:hAnsi="Times New Roman" w:cs="Times New Roman"/>
          <w:sz w:val="28"/>
          <w:szCs w:val="28"/>
        </w:rPr>
        <w:t>градорегулирования</w:t>
      </w:r>
      <w:proofErr w:type="spellEnd"/>
      <w:r w:rsidRPr="003956E3">
        <w:rPr>
          <w:rFonts w:ascii="Times New Roman" w:hAnsi="Times New Roman" w:cs="Times New Roman"/>
          <w:sz w:val="28"/>
          <w:szCs w:val="28"/>
        </w:rPr>
        <w:t xml:space="preserve">, определенных </w:t>
      </w:r>
      <w:proofErr w:type="spellStart"/>
      <w:r w:rsidRPr="003956E3">
        <w:rPr>
          <w:rFonts w:ascii="Times New Roman" w:hAnsi="Times New Roman" w:cs="Times New Roman"/>
          <w:sz w:val="28"/>
          <w:szCs w:val="28"/>
        </w:rPr>
        <w:t>ГрК</w:t>
      </w:r>
      <w:proofErr w:type="spellEnd"/>
      <w:r w:rsidRPr="003956E3">
        <w:rPr>
          <w:rFonts w:ascii="Times New Roman" w:hAnsi="Times New Roman" w:cs="Times New Roman"/>
          <w:sz w:val="28"/>
          <w:szCs w:val="28"/>
        </w:rPr>
        <w:t xml:space="preserve"> РФ; 2) невозможно объединить в одном акте вопросы проведения публичных слушаний по обсуждению проекта генерального плана и вопросы проведения таких слушаний по оставшимся четырем случаям; 3) В-третьих, нормативный правовой акт о проведении публичных слушаний по обсуждению проекта генерального плана не может "поглотить" все иные вопросы проведения публичных слушаний по причине того, что в соответствии с п. 4 ч. 3 ст. 30 </w:t>
      </w:r>
      <w:proofErr w:type="spellStart"/>
      <w:r w:rsidRPr="003956E3">
        <w:rPr>
          <w:rFonts w:ascii="Times New Roman" w:hAnsi="Times New Roman" w:cs="Times New Roman"/>
          <w:sz w:val="28"/>
          <w:szCs w:val="28"/>
        </w:rPr>
        <w:t>ГрК</w:t>
      </w:r>
      <w:proofErr w:type="spellEnd"/>
      <w:r w:rsidRPr="003956E3">
        <w:rPr>
          <w:rFonts w:ascii="Times New Roman" w:hAnsi="Times New Roman" w:cs="Times New Roman"/>
          <w:sz w:val="28"/>
          <w:szCs w:val="28"/>
        </w:rPr>
        <w:t xml:space="preserve"> РФ неотъемлемым компонентом правил землепользования и застройки является описание положений о проведении публичных слушаний по вопросам землепользования и застройки. Кроме того, было бы нелогичным и нецелесообразным с точки зрения практики разрывать правила землепользования и застройки и выносить за их пределы </w:t>
      </w:r>
      <w:r w:rsidRPr="003956E3">
        <w:rPr>
          <w:rFonts w:ascii="Times New Roman" w:hAnsi="Times New Roman" w:cs="Times New Roman"/>
          <w:sz w:val="28"/>
          <w:szCs w:val="28"/>
        </w:rPr>
        <w:lastRenderedPageBreak/>
        <w:t>процедуры регулирования, неразрывно сопровождающие действия по землепользованию и застройке.</w:t>
      </w:r>
      <w:r w:rsidRPr="003956E3">
        <w:rPr>
          <w:rStyle w:val="a7"/>
          <w:rFonts w:ascii="Times New Roman" w:hAnsi="Times New Roman" w:cs="Times New Roman"/>
          <w:sz w:val="28"/>
          <w:szCs w:val="28"/>
        </w:rPr>
        <w:footnoteReference w:id="11"/>
      </w:r>
    </w:p>
    <w:p w:rsidR="003956E3" w:rsidRPr="003956E3" w:rsidRDefault="003956E3" w:rsidP="003956E3">
      <w:pPr>
        <w:autoSpaceDE w:val="0"/>
        <w:autoSpaceDN w:val="0"/>
        <w:adjustRightInd w:val="0"/>
        <w:spacing w:line="360" w:lineRule="auto"/>
        <w:jc w:val="both"/>
        <w:rPr>
          <w:rFonts w:ascii="Times New Roman" w:hAnsi="Times New Roman" w:cs="Times New Roman"/>
          <w:sz w:val="28"/>
          <w:szCs w:val="28"/>
        </w:rPr>
      </w:pPr>
      <w:r w:rsidRPr="003956E3">
        <w:rPr>
          <w:rFonts w:ascii="Times New Roman" w:hAnsi="Times New Roman" w:cs="Times New Roman"/>
          <w:sz w:val="28"/>
          <w:szCs w:val="28"/>
        </w:rPr>
        <w:tab/>
        <w:t>Однако, не смотря на то, что публичные слушания, по сути, являются крайне важным институтом, в России он развит крайне слабо, а его регулирование можно оценить как недостаточное.</w:t>
      </w:r>
      <w:r w:rsidRPr="003956E3">
        <w:rPr>
          <w:rStyle w:val="a7"/>
          <w:rFonts w:ascii="Times New Roman" w:hAnsi="Times New Roman" w:cs="Times New Roman"/>
          <w:sz w:val="28"/>
          <w:szCs w:val="28"/>
        </w:rPr>
        <w:footnoteReference w:id="12"/>
      </w:r>
      <w:r w:rsidRPr="003956E3">
        <w:rPr>
          <w:rFonts w:ascii="Times New Roman" w:hAnsi="Times New Roman" w:cs="Times New Roman"/>
          <w:sz w:val="28"/>
          <w:szCs w:val="28"/>
        </w:rPr>
        <w:t xml:space="preserve"> В законодательстве отсутствуют требования к объему информации о проекте правил землепользования и застройки, выносимой на публичные слушания, критерии оценки и формы реагирования разработчиками правил землепользования и застройки на возражения, замечания, предложения участников публичных слушаний. Таким образом, в данной главе речь преимущественно пойдёт о повышении эффективности его функционирования и, лучших практиках Англии и США, которые могут быть применены у нас.</w:t>
      </w:r>
    </w:p>
    <w:p w:rsidR="003956E3" w:rsidRPr="003956E3" w:rsidRDefault="003956E3" w:rsidP="003956E3">
      <w:pPr>
        <w:autoSpaceDE w:val="0"/>
        <w:autoSpaceDN w:val="0"/>
        <w:adjustRightInd w:val="0"/>
        <w:spacing w:line="360" w:lineRule="auto"/>
        <w:jc w:val="both"/>
        <w:rPr>
          <w:rFonts w:ascii="Times New Roman" w:hAnsi="Times New Roman" w:cs="Times New Roman"/>
          <w:sz w:val="28"/>
          <w:szCs w:val="28"/>
        </w:rPr>
      </w:pPr>
      <w:r w:rsidRPr="003956E3">
        <w:rPr>
          <w:rFonts w:ascii="Times New Roman" w:hAnsi="Times New Roman" w:cs="Times New Roman"/>
          <w:sz w:val="28"/>
          <w:szCs w:val="28"/>
        </w:rPr>
        <w:tab/>
        <w:t>Итак, сложившаяся практика проведения публичных слушаний (ПС) в целом характеризуется:</w:t>
      </w:r>
      <w:r w:rsidRPr="003956E3">
        <w:rPr>
          <w:rStyle w:val="a7"/>
          <w:rFonts w:ascii="Times New Roman" w:hAnsi="Times New Roman" w:cs="Times New Roman"/>
          <w:sz w:val="28"/>
          <w:szCs w:val="28"/>
        </w:rPr>
        <w:footnoteReference w:id="13"/>
      </w:r>
    </w:p>
    <w:p w:rsidR="003956E3" w:rsidRPr="003956E3" w:rsidRDefault="003956E3" w:rsidP="003956E3">
      <w:pPr>
        <w:numPr>
          <w:ilvl w:val="0"/>
          <w:numId w:val="4"/>
        </w:numPr>
        <w:autoSpaceDE w:val="0"/>
        <w:autoSpaceDN w:val="0"/>
        <w:adjustRightInd w:val="0"/>
        <w:spacing w:after="0" w:line="360" w:lineRule="auto"/>
        <w:jc w:val="both"/>
        <w:rPr>
          <w:rFonts w:ascii="Times New Roman" w:hAnsi="Times New Roman" w:cs="Times New Roman"/>
          <w:sz w:val="28"/>
          <w:szCs w:val="28"/>
        </w:rPr>
      </w:pPr>
      <w:r w:rsidRPr="003956E3">
        <w:rPr>
          <w:rFonts w:ascii="Times New Roman" w:hAnsi="Times New Roman" w:cs="Times New Roman"/>
          <w:sz w:val="28"/>
          <w:szCs w:val="28"/>
        </w:rPr>
        <w:t>стихийностью формирования позиций сторон,</w:t>
      </w:r>
    </w:p>
    <w:p w:rsidR="003956E3" w:rsidRPr="003956E3" w:rsidRDefault="003956E3" w:rsidP="003956E3">
      <w:pPr>
        <w:numPr>
          <w:ilvl w:val="0"/>
          <w:numId w:val="4"/>
        </w:numPr>
        <w:autoSpaceDE w:val="0"/>
        <w:autoSpaceDN w:val="0"/>
        <w:adjustRightInd w:val="0"/>
        <w:spacing w:after="0" w:line="360" w:lineRule="auto"/>
        <w:jc w:val="both"/>
        <w:rPr>
          <w:rFonts w:ascii="Times New Roman" w:hAnsi="Times New Roman" w:cs="Times New Roman"/>
          <w:sz w:val="28"/>
          <w:szCs w:val="28"/>
        </w:rPr>
      </w:pPr>
      <w:r w:rsidRPr="003956E3">
        <w:rPr>
          <w:rFonts w:ascii="Times New Roman" w:hAnsi="Times New Roman" w:cs="Times New Roman"/>
          <w:sz w:val="28"/>
          <w:szCs w:val="28"/>
        </w:rPr>
        <w:t>хаотичностью их изложения,</w:t>
      </w:r>
    </w:p>
    <w:p w:rsidR="003956E3" w:rsidRPr="003956E3" w:rsidRDefault="003956E3" w:rsidP="003956E3">
      <w:pPr>
        <w:numPr>
          <w:ilvl w:val="0"/>
          <w:numId w:val="4"/>
        </w:numPr>
        <w:autoSpaceDE w:val="0"/>
        <w:autoSpaceDN w:val="0"/>
        <w:adjustRightInd w:val="0"/>
        <w:spacing w:after="0" w:line="360" w:lineRule="auto"/>
        <w:jc w:val="both"/>
        <w:rPr>
          <w:rFonts w:ascii="Times New Roman" w:hAnsi="Times New Roman" w:cs="Times New Roman"/>
          <w:sz w:val="28"/>
          <w:szCs w:val="28"/>
        </w:rPr>
      </w:pPr>
      <w:r w:rsidRPr="003956E3">
        <w:rPr>
          <w:rFonts w:ascii="Times New Roman" w:hAnsi="Times New Roman" w:cs="Times New Roman"/>
          <w:sz w:val="28"/>
          <w:szCs w:val="28"/>
        </w:rPr>
        <w:t>неорганизованностью в плане профессиональной подготовки.</w:t>
      </w:r>
    </w:p>
    <w:p w:rsidR="003956E3" w:rsidRPr="003956E3" w:rsidRDefault="003956E3" w:rsidP="003956E3">
      <w:pPr>
        <w:autoSpaceDE w:val="0"/>
        <w:autoSpaceDN w:val="0"/>
        <w:adjustRightInd w:val="0"/>
        <w:spacing w:line="360" w:lineRule="auto"/>
        <w:jc w:val="both"/>
        <w:rPr>
          <w:rFonts w:ascii="Times New Roman" w:hAnsi="Times New Roman" w:cs="Times New Roman"/>
          <w:sz w:val="28"/>
          <w:szCs w:val="28"/>
        </w:rPr>
      </w:pPr>
      <w:r w:rsidRPr="003956E3">
        <w:rPr>
          <w:rFonts w:ascii="Times New Roman" w:hAnsi="Times New Roman" w:cs="Times New Roman"/>
          <w:sz w:val="28"/>
          <w:szCs w:val="28"/>
        </w:rPr>
        <w:t xml:space="preserve"> </w:t>
      </w:r>
    </w:p>
    <w:p w:rsidR="003956E3" w:rsidRPr="003956E3" w:rsidRDefault="003956E3" w:rsidP="003956E3">
      <w:pPr>
        <w:autoSpaceDE w:val="0"/>
        <w:autoSpaceDN w:val="0"/>
        <w:adjustRightInd w:val="0"/>
        <w:spacing w:line="360" w:lineRule="auto"/>
        <w:ind w:firstLine="708"/>
        <w:jc w:val="both"/>
        <w:rPr>
          <w:rFonts w:ascii="Times New Roman" w:hAnsi="Times New Roman" w:cs="Times New Roman"/>
          <w:sz w:val="28"/>
          <w:szCs w:val="28"/>
        </w:rPr>
      </w:pPr>
      <w:r w:rsidRPr="003956E3">
        <w:rPr>
          <w:rFonts w:ascii="Times New Roman" w:hAnsi="Times New Roman" w:cs="Times New Roman"/>
          <w:sz w:val="28"/>
          <w:szCs w:val="28"/>
        </w:rPr>
        <w:t xml:space="preserve">Совершенно не принимается во внимание главный мотив участия населения в ПС, который заключается в вопросах «что Я получу или потеряю?», «насколько Мне это выгодно?». Проблема заключается в том, что </w:t>
      </w:r>
      <w:r w:rsidRPr="003956E3">
        <w:rPr>
          <w:rFonts w:ascii="Times New Roman" w:hAnsi="Times New Roman" w:cs="Times New Roman"/>
          <w:sz w:val="28"/>
          <w:szCs w:val="28"/>
        </w:rPr>
        <w:lastRenderedPageBreak/>
        <w:t>основная часть населения обычно индифферентна к проекту, однако в большей степени склонна отрицать все новое.</w:t>
      </w:r>
    </w:p>
    <w:p w:rsidR="003956E3" w:rsidRPr="003956E3" w:rsidRDefault="003956E3" w:rsidP="003956E3">
      <w:pPr>
        <w:autoSpaceDE w:val="0"/>
        <w:autoSpaceDN w:val="0"/>
        <w:adjustRightInd w:val="0"/>
        <w:spacing w:line="360" w:lineRule="auto"/>
        <w:ind w:firstLine="708"/>
        <w:jc w:val="both"/>
        <w:rPr>
          <w:rFonts w:ascii="Times New Roman" w:hAnsi="Times New Roman" w:cs="Times New Roman"/>
          <w:sz w:val="28"/>
          <w:szCs w:val="28"/>
        </w:rPr>
      </w:pPr>
      <w:r w:rsidRPr="003956E3">
        <w:rPr>
          <w:rFonts w:ascii="Times New Roman" w:hAnsi="Times New Roman" w:cs="Times New Roman"/>
          <w:sz w:val="28"/>
          <w:szCs w:val="28"/>
        </w:rPr>
        <w:t>Вообще, население как участник процесса ПС – сторона изначально весьма дивергентная во взглядах, но способная к быстрой локальной консолидации в силу – высокой восприимчивости к влиянию. Основное влияние на жителей оказывают так называемые «группы влияния». Как правило, это малочисленная, но активная часть населения и фрондирующие СМИ. Последние «раскручивают» любую сложную ситуацию до состояния конфликта, который затем используют для повышения собственного рейтинга. Отрицательно настроенные группы влияния действуют в бесконкурентном поле и формируют общественное мнение, беря на себя анализ проекта и «разъяснение» его достоинств и недостатков, который зачастую искажается.</w:t>
      </w:r>
    </w:p>
    <w:p w:rsidR="003956E3" w:rsidRPr="003956E3" w:rsidRDefault="003956E3" w:rsidP="003956E3">
      <w:pPr>
        <w:autoSpaceDE w:val="0"/>
        <w:autoSpaceDN w:val="0"/>
        <w:adjustRightInd w:val="0"/>
        <w:spacing w:line="360" w:lineRule="auto"/>
        <w:ind w:firstLine="708"/>
        <w:jc w:val="both"/>
        <w:rPr>
          <w:rFonts w:ascii="Times New Roman" w:hAnsi="Times New Roman" w:cs="Times New Roman"/>
          <w:sz w:val="28"/>
          <w:szCs w:val="28"/>
        </w:rPr>
      </w:pPr>
      <w:r w:rsidRPr="003956E3">
        <w:rPr>
          <w:rFonts w:ascii="Times New Roman" w:hAnsi="Times New Roman" w:cs="Times New Roman"/>
          <w:sz w:val="28"/>
          <w:szCs w:val="28"/>
        </w:rPr>
        <w:t>Второй участник ПС – власть, которая рассчитывает главным образом на свой административный ресурс. С оппонентами работает не превентивно, а «реагируя на обращения жителей». Власть начинает действовать тогда, когда активная часть населения хорошо подготовилась не только задавать вопросы, но и не услышать ответы. Исходя из положения о недопустимости дискредитации власти, этот участник ПС более других нуждается в профессиональной поддержке.</w:t>
      </w:r>
    </w:p>
    <w:p w:rsidR="003956E3" w:rsidRPr="003956E3" w:rsidRDefault="003956E3" w:rsidP="003956E3">
      <w:pPr>
        <w:autoSpaceDE w:val="0"/>
        <w:autoSpaceDN w:val="0"/>
        <w:adjustRightInd w:val="0"/>
        <w:spacing w:line="360" w:lineRule="auto"/>
        <w:ind w:firstLine="708"/>
        <w:jc w:val="both"/>
        <w:rPr>
          <w:rFonts w:ascii="Times New Roman" w:hAnsi="Times New Roman" w:cs="Times New Roman"/>
          <w:sz w:val="28"/>
          <w:szCs w:val="28"/>
        </w:rPr>
      </w:pPr>
      <w:r w:rsidRPr="003956E3">
        <w:rPr>
          <w:rFonts w:ascii="Times New Roman" w:hAnsi="Times New Roman" w:cs="Times New Roman"/>
          <w:sz w:val="28"/>
          <w:szCs w:val="28"/>
        </w:rPr>
        <w:t>Третья сторона – проектировщик. Он полагается исключительно на свой профессионализм, поэтому не всегда способен «перевести» свое проектное решение на обывательский язык. Вступает в процесс в его начале, не зная мнений населения, заготовок групп влияния, потенциала местной власти, и в силу этого совершенно не готовым к роли имиджмейкера проекта, следовательно, потенциал этого участника зачастую совершенно не раскрыт.</w:t>
      </w:r>
    </w:p>
    <w:p w:rsidR="003956E3" w:rsidRDefault="003956E3" w:rsidP="00047C95">
      <w:pPr>
        <w:spacing w:line="360" w:lineRule="auto"/>
        <w:ind w:firstLine="708"/>
        <w:jc w:val="both"/>
        <w:rPr>
          <w:rFonts w:ascii="Times New Roman" w:hAnsi="Times New Roman" w:cs="Times New Roman"/>
          <w:sz w:val="28"/>
          <w:szCs w:val="28"/>
        </w:rPr>
      </w:pPr>
      <w:r w:rsidRPr="003956E3">
        <w:rPr>
          <w:rFonts w:ascii="Times New Roman" w:hAnsi="Times New Roman" w:cs="Times New Roman"/>
          <w:sz w:val="28"/>
          <w:szCs w:val="28"/>
        </w:rPr>
        <w:t xml:space="preserve">И, наконец, четвертая сторона – инвестор (заказчик). Парадоксальный персонаж: более других заинтересован в положительном результате ПС, при </w:t>
      </w:r>
      <w:r w:rsidRPr="003956E3">
        <w:rPr>
          <w:rFonts w:ascii="Times New Roman" w:hAnsi="Times New Roman" w:cs="Times New Roman"/>
          <w:sz w:val="28"/>
          <w:szCs w:val="28"/>
        </w:rPr>
        <w:lastRenderedPageBreak/>
        <w:t>этом наименее активен в ходе их проведения. Отношение к власти, как правило, вынужденно лояльное, к профессионализму проектировщика – снисходительно потребительское. Абсолютизирует значимость своего материального ресурса. Но самая ужасная ошибка инвестора заключается в пренебрежительном отношении к главному участнику ПС – населению. В результате в современной России фактически не происходят публичные слушания в том виде, в котором оны должны протекать в идеале. Стороны не готовы говорить и слушать друг друга. Говорить только то, что нужно, и слушать не только то, что хочется.</w:t>
      </w:r>
      <w:r w:rsidRPr="003956E3">
        <w:rPr>
          <w:rStyle w:val="a7"/>
          <w:rFonts w:ascii="Times New Roman" w:hAnsi="Times New Roman" w:cs="Times New Roman"/>
          <w:sz w:val="28"/>
          <w:szCs w:val="28"/>
        </w:rPr>
        <w:footnoteReference w:id="14"/>
      </w:r>
    </w:p>
    <w:p w:rsidR="00717042" w:rsidRPr="00B4007A" w:rsidRDefault="00717042" w:rsidP="00B4007A">
      <w:pPr>
        <w:spacing w:line="360" w:lineRule="auto"/>
        <w:jc w:val="both"/>
        <w:rPr>
          <w:rFonts w:ascii="Times New Roman" w:hAnsi="Times New Roman" w:cs="Times New Roman"/>
          <w:sz w:val="28"/>
        </w:rPr>
      </w:pPr>
      <w:r>
        <w:rPr>
          <w:rFonts w:ascii="Times New Roman" w:hAnsi="Times New Roman" w:cs="Times New Roman"/>
        </w:rPr>
        <w:tab/>
      </w:r>
      <w:r w:rsidR="00B4007A">
        <w:rPr>
          <w:rFonts w:ascii="Times New Roman" w:hAnsi="Times New Roman" w:cs="Times New Roman"/>
          <w:sz w:val="28"/>
        </w:rPr>
        <w:t>Рассуждая же об институте публичных слушаний в контексте градостроительного проектирования, следует отметить, что помимо прочего, данный механизм существует для того, чтобы жители могли реально отстаивать свои права, понуждая власть принимать законные документы. Под правами в данном случае понимаются права имущественные в виде:</w:t>
      </w:r>
      <w:r w:rsidR="002F4985">
        <w:rPr>
          <w:rFonts w:ascii="Times New Roman" w:hAnsi="Times New Roman" w:cs="Times New Roman"/>
          <w:sz w:val="28"/>
        </w:rPr>
        <w:t xml:space="preserve"> 1) минимальных размеров земельных участков,</w:t>
      </w:r>
      <w:r w:rsidR="002F4985">
        <w:rPr>
          <w:rFonts w:ascii="Times New Roman" w:hAnsi="Times New Roman" w:cs="Times New Roman"/>
          <w:color w:val="000000"/>
          <w:sz w:val="28"/>
          <w:szCs w:val="28"/>
          <w:shd w:val="clear" w:color="auto" w:fill="FFFFFF"/>
        </w:rPr>
        <w:t xml:space="preserve"> определённых согласно нормам, действовавшим в период застройки; 2) соблюдения технических регламентов безопасности (в виде, например, разрывов между строениями и проч.). Если не соблюдаются эти формализованные требования, то и обсуждаемый документ незаконен, и через публичные слушания данная незаконность, если она наличествует, должна вскрыться. По сути, в этом и заключается главный правовой рычаг воздействия участников публичных слушаний на власть. Однако, как будет показано далее, некоторые особенности правовые градостроительного проектирования в Москве дают возможность местным властям спекулировать публичными слушаниями, используя их как механизм </w:t>
      </w:r>
      <w:proofErr w:type="spellStart"/>
      <w:r w:rsidR="002F4985">
        <w:rPr>
          <w:rFonts w:ascii="Times New Roman" w:hAnsi="Times New Roman" w:cs="Times New Roman"/>
          <w:color w:val="000000"/>
          <w:sz w:val="28"/>
          <w:szCs w:val="28"/>
          <w:shd w:val="clear" w:color="auto" w:fill="FFFFFF"/>
        </w:rPr>
        <w:t>легитимизации</w:t>
      </w:r>
      <w:proofErr w:type="spellEnd"/>
      <w:r w:rsidR="002F4985">
        <w:rPr>
          <w:rFonts w:ascii="Times New Roman" w:hAnsi="Times New Roman" w:cs="Times New Roman"/>
          <w:color w:val="000000"/>
          <w:sz w:val="28"/>
          <w:szCs w:val="28"/>
          <w:shd w:val="clear" w:color="auto" w:fill="FFFFFF"/>
        </w:rPr>
        <w:t xml:space="preserve"> </w:t>
      </w:r>
      <w:r w:rsidR="00F70C76">
        <w:rPr>
          <w:rFonts w:ascii="Times New Roman" w:hAnsi="Times New Roman" w:cs="Times New Roman"/>
          <w:color w:val="000000"/>
          <w:sz w:val="28"/>
          <w:szCs w:val="28"/>
          <w:shd w:val="clear" w:color="auto" w:fill="FFFFFF"/>
        </w:rPr>
        <w:t>незаконных процедур.</w:t>
      </w:r>
    </w:p>
    <w:p w:rsidR="00717042" w:rsidRDefault="00717042">
      <w:pPr>
        <w:rPr>
          <w:highlight w:val="yellow"/>
        </w:rPr>
      </w:pPr>
      <w:r>
        <w:rPr>
          <w:highlight w:val="yellow"/>
        </w:rPr>
        <w:br w:type="page"/>
      </w:r>
    </w:p>
    <w:p w:rsidR="004D7957" w:rsidRDefault="00B44072" w:rsidP="004D7957">
      <w:pPr>
        <w:pStyle w:val="1"/>
        <w:spacing w:after="100" w:afterAutospacing="1"/>
        <w:jc w:val="center"/>
        <w:rPr>
          <w:rFonts w:ascii="Times New Roman" w:hAnsi="Times New Roman" w:cs="Times New Roman"/>
          <w:b w:val="0"/>
          <w:sz w:val="32"/>
        </w:rPr>
      </w:pPr>
      <w:bookmarkStart w:id="6" w:name="_Toc357607966"/>
      <w:r>
        <w:rPr>
          <w:rFonts w:ascii="Times New Roman" w:hAnsi="Times New Roman" w:cs="Times New Roman"/>
          <w:b w:val="0"/>
          <w:sz w:val="32"/>
        </w:rPr>
        <w:lastRenderedPageBreak/>
        <w:t>Глава 2</w:t>
      </w:r>
      <w:r w:rsidR="004D7957">
        <w:rPr>
          <w:rFonts w:ascii="Times New Roman" w:hAnsi="Times New Roman" w:cs="Times New Roman"/>
          <w:b w:val="0"/>
          <w:sz w:val="32"/>
        </w:rPr>
        <w:t xml:space="preserve">. </w:t>
      </w:r>
      <w:r w:rsidR="004D7957" w:rsidRPr="00B44072">
        <w:rPr>
          <w:rFonts w:ascii="Times New Roman" w:hAnsi="Times New Roman" w:cs="Times New Roman"/>
          <w:b w:val="0"/>
          <w:sz w:val="32"/>
        </w:rPr>
        <w:t>Особенности градостроительного проектирования в г. Москве</w:t>
      </w:r>
      <w:r w:rsidR="004D7957">
        <w:rPr>
          <w:rFonts w:ascii="Times New Roman" w:hAnsi="Times New Roman" w:cs="Times New Roman"/>
          <w:b w:val="0"/>
          <w:sz w:val="32"/>
        </w:rPr>
        <w:t>.</w:t>
      </w:r>
      <w:bookmarkEnd w:id="6"/>
    </w:p>
    <w:p w:rsidR="00B3085C" w:rsidRDefault="00B3085C" w:rsidP="0048135A">
      <w:pPr>
        <w:pStyle w:val="1"/>
        <w:rPr>
          <w:rFonts w:ascii="Times New Roman" w:hAnsi="Times New Roman" w:cs="Times New Roman"/>
          <w:b w:val="0"/>
          <w:sz w:val="32"/>
        </w:rPr>
      </w:pPr>
    </w:p>
    <w:p w:rsidR="00F70C76" w:rsidRPr="00B44072" w:rsidRDefault="00B44072" w:rsidP="004D7957">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В данной главе будут рассмотрены некоторые особенности </w:t>
      </w:r>
      <w:r w:rsidR="000A32E2">
        <w:rPr>
          <w:rFonts w:ascii="Times New Roman" w:hAnsi="Times New Roman" w:cs="Times New Roman"/>
          <w:sz w:val="28"/>
        </w:rPr>
        <w:t>московского градостроительного проектирования, по отношению к федеральным нормам и законам</w:t>
      </w:r>
      <w:r w:rsidR="004D7957">
        <w:rPr>
          <w:rFonts w:ascii="Times New Roman" w:hAnsi="Times New Roman" w:cs="Times New Roman"/>
          <w:sz w:val="28"/>
        </w:rPr>
        <w:t xml:space="preserve">, а также будет обозначена </w:t>
      </w:r>
      <w:proofErr w:type="spellStart"/>
      <w:r w:rsidR="004D7957">
        <w:rPr>
          <w:rFonts w:ascii="Times New Roman" w:hAnsi="Times New Roman" w:cs="Times New Roman"/>
          <w:sz w:val="28"/>
        </w:rPr>
        <w:t>свзязь</w:t>
      </w:r>
      <w:proofErr w:type="spellEnd"/>
      <w:r w:rsidR="004D7957">
        <w:rPr>
          <w:rFonts w:ascii="Times New Roman" w:hAnsi="Times New Roman" w:cs="Times New Roman"/>
          <w:sz w:val="28"/>
        </w:rPr>
        <w:t xml:space="preserve"> с публичными слушаниями. Прежде всего, основн</w:t>
      </w:r>
      <w:r w:rsidR="000A32E2">
        <w:rPr>
          <w:rFonts w:ascii="Times New Roman" w:hAnsi="Times New Roman" w:cs="Times New Roman"/>
          <w:sz w:val="28"/>
        </w:rPr>
        <w:t>ое внимание будет уделено одной из самых отличительных особенностей, а именно – феномену градостроительных планов земельных участков на территории Москвы, их разработке и прохождению через публичные слушания. Также будет проведен анализ о причинах возникновения данного феномена и проведена параллель между незаконными публичными слушаниями по ГПЗУ и их влияниями на инвестиционную политику.</w:t>
      </w:r>
      <w:r w:rsidR="0051642A">
        <w:rPr>
          <w:rFonts w:ascii="Times New Roman" w:hAnsi="Times New Roman" w:cs="Times New Roman"/>
          <w:sz w:val="28"/>
        </w:rPr>
        <w:t xml:space="preserve"> </w:t>
      </w:r>
    </w:p>
    <w:p w:rsidR="00B3085C" w:rsidRPr="00B44072" w:rsidRDefault="00B3085C" w:rsidP="0048135A">
      <w:pPr>
        <w:jc w:val="center"/>
        <w:rPr>
          <w:rFonts w:ascii="Times New Roman" w:hAnsi="Times New Roman" w:cs="Times New Roman"/>
          <w:b/>
          <w:sz w:val="32"/>
        </w:rPr>
      </w:pPr>
    </w:p>
    <w:p w:rsidR="00947DB5" w:rsidRDefault="00947DB5">
      <w:pPr>
        <w:rPr>
          <w:rFonts w:ascii="Times New Roman" w:eastAsiaTheme="majorEastAsia" w:hAnsi="Times New Roman" w:cs="Times New Roman"/>
          <w:bCs/>
          <w:color w:val="4F81BD" w:themeColor="accent1"/>
          <w:sz w:val="28"/>
          <w:szCs w:val="26"/>
        </w:rPr>
      </w:pPr>
      <w:r>
        <w:rPr>
          <w:rFonts w:ascii="Times New Roman" w:hAnsi="Times New Roman" w:cs="Times New Roman"/>
          <w:b/>
          <w:sz w:val="28"/>
        </w:rPr>
        <w:br w:type="page"/>
      </w:r>
    </w:p>
    <w:p w:rsidR="00B44072" w:rsidRPr="00B44072" w:rsidRDefault="00B3085C" w:rsidP="00947DB5">
      <w:pPr>
        <w:pStyle w:val="2"/>
        <w:spacing w:after="100" w:afterAutospacing="1"/>
        <w:rPr>
          <w:rFonts w:ascii="Times New Roman" w:hAnsi="Times New Roman" w:cs="Times New Roman"/>
          <w:b w:val="0"/>
          <w:sz w:val="28"/>
        </w:rPr>
      </w:pPr>
      <w:bookmarkStart w:id="7" w:name="_Toc357607967"/>
      <w:r w:rsidRPr="00B44072">
        <w:rPr>
          <w:rFonts w:ascii="Times New Roman" w:hAnsi="Times New Roman" w:cs="Times New Roman"/>
          <w:b w:val="0"/>
          <w:sz w:val="28"/>
        </w:rPr>
        <w:lastRenderedPageBreak/>
        <w:t>2.</w:t>
      </w:r>
      <w:r w:rsidR="00D5253E" w:rsidRPr="00B44072">
        <w:rPr>
          <w:rFonts w:ascii="Times New Roman" w:hAnsi="Times New Roman" w:cs="Times New Roman"/>
          <w:b w:val="0"/>
          <w:sz w:val="28"/>
        </w:rPr>
        <w:t>1</w:t>
      </w:r>
      <w:r w:rsidRPr="00B44072">
        <w:rPr>
          <w:rFonts w:ascii="Times New Roman" w:hAnsi="Times New Roman" w:cs="Times New Roman"/>
          <w:b w:val="0"/>
          <w:sz w:val="28"/>
        </w:rPr>
        <w:t xml:space="preserve"> </w:t>
      </w:r>
      <w:r w:rsidR="000B29C9" w:rsidRPr="00B44072">
        <w:rPr>
          <w:rFonts w:ascii="Times New Roman" w:hAnsi="Times New Roman" w:cs="Times New Roman"/>
          <w:b w:val="0"/>
          <w:sz w:val="28"/>
        </w:rPr>
        <w:t>ГПЗУ</w:t>
      </w:r>
      <w:bookmarkEnd w:id="7"/>
    </w:p>
    <w:p w:rsidR="00D5253E" w:rsidRPr="00A3282F" w:rsidRDefault="00D5253E" w:rsidP="00B44072">
      <w:pPr>
        <w:spacing w:line="360" w:lineRule="auto"/>
        <w:ind w:firstLine="708"/>
        <w:jc w:val="both"/>
        <w:rPr>
          <w:rFonts w:ascii="Times New Roman" w:hAnsi="Times New Roman" w:cs="Times New Roman"/>
          <w:sz w:val="28"/>
          <w:szCs w:val="28"/>
        </w:rPr>
      </w:pPr>
      <w:r w:rsidRPr="00A3282F">
        <w:rPr>
          <w:rFonts w:ascii="Times New Roman" w:hAnsi="Times New Roman" w:cs="Times New Roman"/>
          <w:sz w:val="28"/>
          <w:szCs w:val="28"/>
        </w:rPr>
        <w:t>В последнее время достаточно остро ведутся споры по поводу градостроительных планов земельных участков. Дело в том, что ситуация, которая сегодня имеет место в Москве, действительно заслуживает обсуждения, и не зря дискуссии ведутся на самом высоком городском уровне. Основной вопрос заключается в том: нужны ли в действительности публичные слушания по ГПЗУ или нет.</w:t>
      </w:r>
    </w:p>
    <w:p w:rsidR="00D5253E" w:rsidRPr="00A3282F" w:rsidRDefault="00D5253E" w:rsidP="00B44072">
      <w:pPr>
        <w:spacing w:after="0" w:line="360" w:lineRule="auto"/>
        <w:jc w:val="both"/>
        <w:rPr>
          <w:rFonts w:ascii="Times New Roman" w:hAnsi="Times New Roman" w:cs="Times New Roman"/>
          <w:sz w:val="28"/>
          <w:szCs w:val="28"/>
        </w:rPr>
      </w:pPr>
      <w:r w:rsidRPr="00A3282F">
        <w:rPr>
          <w:rFonts w:ascii="Times New Roman" w:hAnsi="Times New Roman" w:cs="Times New Roman"/>
          <w:sz w:val="28"/>
          <w:szCs w:val="28"/>
        </w:rPr>
        <w:tab/>
        <w:t>Прежде чем начать рассуждения по этому поводу, необходимо понять, что собой представляет данный документ и почему подобная проблема актуальна именно для Москвы. Итак, сам по себе ГПЗУ является одним из видов документации по планировке территории. Также он является обязательным документом, который представляется застройщиком или заказчиком для проведения государственной экспертизы проектной документации, получения разрешения на строительство, получения разрешения на ввод объекта в эксплуатацию. Несоответствие проектной документации градостроительному плану земельного участка является основанием для отрицательного заключения государственной экспертизы проектной документации, для отказа в выдаче разрешения на строительство или на ввод объекта в эксплуатацию. В свою очередь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r w:rsidRPr="00A3282F">
        <w:rPr>
          <w:rStyle w:val="a7"/>
          <w:rFonts w:ascii="Times New Roman" w:hAnsi="Times New Roman" w:cs="Times New Roman"/>
          <w:sz w:val="28"/>
          <w:szCs w:val="28"/>
        </w:rPr>
        <w:footnoteReference w:id="15"/>
      </w:r>
    </w:p>
    <w:p w:rsidR="00D5253E" w:rsidRPr="00A3282F" w:rsidRDefault="00D5253E" w:rsidP="00B44072">
      <w:pPr>
        <w:spacing w:after="0" w:line="360" w:lineRule="auto"/>
        <w:jc w:val="both"/>
        <w:rPr>
          <w:rFonts w:ascii="Times New Roman" w:hAnsi="Times New Roman" w:cs="Times New Roman"/>
          <w:sz w:val="28"/>
          <w:szCs w:val="28"/>
        </w:rPr>
      </w:pPr>
    </w:p>
    <w:p w:rsidR="00D5253E" w:rsidRPr="00A3282F" w:rsidRDefault="00D5253E" w:rsidP="00B44072">
      <w:pPr>
        <w:spacing w:after="240" w:line="360" w:lineRule="auto"/>
        <w:jc w:val="both"/>
        <w:rPr>
          <w:rFonts w:ascii="Times New Roman" w:hAnsi="Times New Roman" w:cs="Times New Roman"/>
          <w:sz w:val="28"/>
          <w:szCs w:val="28"/>
        </w:rPr>
      </w:pPr>
      <w:r w:rsidRPr="00A3282F">
        <w:rPr>
          <w:rFonts w:ascii="Times New Roman" w:hAnsi="Times New Roman" w:cs="Times New Roman"/>
          <w:sz w:val="28"/>
          <w:szCs w:val="28"/>
        </w:rPr>
        <w:t>В состав градостроительного плана входят:</w:t>
      </w:r>
      <w:r w:rsidRPr="00A3282F">
        <w:rPr>
          <w:rStyle w:val="a7"/>
          <w:rFonts w:ascii="Times New Roman" w:hAnsi="Times New Roman" w:cs="Times New Roman"/>
          <w:sz w:val="28"/>
          <w:szCs w:val="28"/>
        </w:rPr>
        <w:footnoteReference w:id="16"/>
      </w:r>
    </w:p>
    <w:p w:rsidR="00D5253E" w:rsidRPr="00A3282F" w:rsidRDefault="00D5253E" w:rsidP="00B44072">
      <w:pPr>
        <w:spacing w:after="0" w:line="360" w:lineRule="auto"/>
        <w:jc w:val="both"/>
        <w:rPr>
          <w:rFonts w:ascii="Times New Roman" w:eastAsia="Times New Roman" w:hAnsi="Times New Roman" w:cs="Times New Roman"/>
          <w:color w:val="000000"/>
          <w:sz w:val="28"/>
          <w:szCs w:val="28"/>
          <w:lang w:eastAsia="ru-RU"/>
        </w:rPr>
      </w:pPr>
      <w:r w:rsidRPr="00A3282F">
        <w:rPr>
          <w:rFonts w:ascii="Times New Roman" w:eastAsia="Times New Roman" w:hAnsi="Times New Roman" w:cs="Times New Roman"/>
          <w:color w:val="000000"/>
          <w:sz w:val="28"/>
          <w:szCs w:val="28"/>
          <w:lang w:eastAsia="ru-RU"/>
        </w:rPr>
        <w:t>1) границы земельного участка; </w:t>
      </w:r>
    </w:p>
    <w:p w:rsidR="00D5253E" w:rsidRPr="00A3282F" w:rsidRDefault="00D5253E" w:rsidP="00B44072">
      <w:pPr>
        <w:spacing w:after="0" w:line="360" w:lineRule="auto"/>
        <w:jc w:val="both"/>
        <w:rPr>
          <w:rFonts w:ascii="Times New Roman" w:eastAsia="Times New Roman" w:hAnsi="Times New Roman" w:cs="Times New Roman"/>
          <w:color w:val="000000"/>
          <w:sz w:val="28"/>
          <w:szCs w:val="28"/>
          <w:lang w:eastAsia="ru-RU"/>
        </w:rPr>
      </w:pPr>
      <w:r w:rsidRPr="00A3282F">
        <w:rPr>
          <w:rFonts w:ascii="Times New Roman" w:eastAsia="Times New Roman" w:hAnsi="Times New Roman" w:cs="Times New Roman"/>
          <w:color w:val="000000"/>
          <w:sz w:val="28"/>
          <w:szCs w:val="28"/>
          <w:lang w:eastAsia="ru-RU"/>
        </w:rPr>
        <w:t>2) границы зон действия публичных сервитутов; </w:t>
      </w:r>
    </w:p>
    <w:p w:rsidR="00D5253E" w:rsidRPr="00A3282F" w:rsidRDefault="00D5253E" w:rsidP="00B44072">
      <w:pPr>
        <w:spacing w:after="0" w:line="360" w:lineRule="auto"/>
        <w:jc w:val="both"/>
        <w:rPr>
          <w:rFonts w:ascii="Times New Roman" w:eastAsia="Times New Roman" w:hAnsi="Times New Roman" w:cs="Times New Roman"/>
          <w:color w:val="000000"/>
          <w:sz w:val="28"/>
          <w:szCs w:val="28"/>
          <w:lang w:eastAsia="ru-RU"/>
        </w:rPr>
      </w:pPr>
      <w:r w:rsidRPr="00A3282F">
        <w:rPr>
          <w:rFonts w:ascii="Times New Roman" w:eastAsia="Times New Roman" w:hAnsi="Times New Roman" w:cs="Times New Roman"/>
          <w:color w:val="000000"/>
          <w:sz w:val="28"/>
          <w:szCs w:val="28"/>
          <w:lang w:eastAsia="ru-RU"/>
        </w:rPr>
        <w:lastRenderedPageBreak/>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5253E" w:rsidRPr="00A3282F" w:rsidRDefault="00D5253E" w:rsidP="00B44072">
      <w:pPr>
        <w:spacing w:after="0" w:line="360" w:lineRule="auto"/>
        <w:jc w:val="both"/>
        <w:rPr>
          <w:rFonts w:ascii="Times New Roman" w:eastAsia="Times New Roman" w:hAnsi="Times New Roman" w:cs="Times New Roman"/>
          <w:color w:val="000000"/>
          <w:sz w:val="28"/>
          <w:szCs w:val="28"/>
          <w:lang w:eastAsia="ru-RU"/>
        </w:rPr>
      </w:pPr>
      <w:r w:rsidRPr="00A3282F">
        <w:rPr>
          <w:rFonts w:ascii="Times New Roman" w:eastAsia="Times New Roman" w:hAnsi="Times New Roman" w:cs="Times New Roman"/>
          <w:color w:val="000000"/>
          <w:sz w:val="28"/>
          <w:szCs w:val="28"/>
          <w:lang w:eastAsia="ru-RU"/>
        </w:rPr>
        <w:t> 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 </w:t>
      </w:r>
    </w:p>
    <w:p w:rsidR="00D5253E" w:rsidRPr="00A3282F" w:rsidRDefault="00D5253E" w:rsidP="00B44072">
      <w:pPr>
        <w:spacing w:after="0" w:line="360" w:lineRule="auto"/>
        <w:jc w:val="both"/>
        <w:rPr>
          <w:rFonts w:ascii="Times New Roman" w:eastAsia="Times New Roman" w:hAnsi="Times New Roman" w:cs="Times New Roman"/>
          <w:color w:val="000000"/>
          <w:sz w:val="28"/>
          <w:szCs w:val="28"/>
          <w:lang w:eastAsia="ru-RU"/>
        </w:rPr>
      </w:pPr>
      <w:r w:rsidRPr="00A3282F">
        <w:rPr>
          <w:rFonts w:ascii="Times New Roman" w:eastAsia="Times New Roman" w:hAnsi="Times New Roman" w:cs="Times New Roman"/>
          <w:color w:val="000000"/>
          <w:sz w:val="28"/>
          <w:szCs w:val="28"/>
          <w:lang w:eastAsia="ru-RU"/>
        </w:rPr>
        <w:t>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D5253E" w:rsidRPr="00A3282F" w:rsidRDefault="00D5253E" w:rsidP="00B44072">
      <w:pPr>
        <w:spacing w:after="0" w:line="360" w:lineRule="auto"/>
        <w:jc w:val="both"/>
        <w:rPr>
          <w:rFonts w:ascii="Times New Roman" w:eastAsia="Times New Roman" w:hAnsi="Times New Roman" w:cs="Times New Roman"/>
          <w:color w:val="000000"/>
          <w:sz w:val="28"/>
          <w:szCs w:val="28"/>
          <w:lang w:eastAsia="ru-RU"/>
        </w:rPr>
      </w:pPr>
      <w:r w:rsidRPr="00A3282F">
        <w:rPr>
          <w:rFonts w:ascii="Times New Roman" w:eastAsia="Times New Roman" w:hAnsi="Times New Roman" w:cs="Times New Roman"/>
          <w:color w:val="000000"/>
          <w:sz w:val="28"/>
          <w:szCs w:val="28"/>
          <w:lang w:eastAsia="ru-RU"/>
        </w:rPr>
        <w:t> 6) информация о расположенных в границах земельного участка объектах капитального строительства, объектах культурного наследия; </w:t>
      </w:r>
    </w:p>
    <w:p w:rsidR="00D5253E" w:rsidRPr="00A3282F" w:rsidRDefault="00D5253E" w:rsidP="00B44072">
      <w:pPr>
        <w:spacing w:after="0" w:line="360" w:lineRule="auto"/>
        <w:jc w:val="both"/>
        <w:rPr>
          <w:rFonts w:ascii="Times New Roman" w:eastAsia="Times New Roman" w:hAnsi="Times New Roman" w:cs="Times New Roman"/>
          <w:color w:val="000000"/>
          <w:sz w:val="28"/>
          <w:szCs w:val="28"/>
          <w:lang w:eastAsia="ru-RU"/>
        </w:rPr>
      </w:pPr>
      <w:r w:rsidRPr="00A3282F">
        <w:rPr>
          <w:rFonts w:ascii="Times New Roman" w:eastAsia="Times New Roman" w:hAnsi="Times New Roman" w:cs="Times New Roman"/>
          <w:color w:val="000000"/>
          <w:sz w:val="28"/>
          <w:szCs w:val="28"/>
          <w:lang w:eastAsia="ru-RU"/>
        </w:rPr>
        <w:t>7)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B44072" w:rsidRDefault="00D5253E" w:rsidP="00B44072">
      <w:pPr>
        <w:spacing w:after="0" w:line="360" w:lineRule="auto"/>
        <w:jc w:val="both"/>
        <w:rPr>
          <w:rFonts w:ascii="Times New Roman" w:hAnsi="Times New Roman" w:cs="Times New Roman"/>
          <w:sz w:val="28"/>
          <w:szCs w:val="28"/>
        </w:rPr>
      </w:pPr>
      <w:r w:rsidRPr="00A3282F">
        <w:rPr>
          <w:rFonts w:ascii="Times New Roman" w:eastAsia="Times New Roman" w:hAnsi="Times New Roman" w:cs="Times New Roman"/>
          <w:color w:val="000000"/>
          <w:sz w:val="28"/>
          <w:szCs w:val="28"/>
          <w:lang w:eastAsia="ru-RU"/>
        </w:rPr>
        <w:t>8) границы зоны планируемого размещения объектов капитального строительства для государст</w:t>
      </w:r>
      <w:r w:rsidR="00B44072">
        <w:rPr>
          <w:rFonts w:ascii="Times New Roman" w:eastAsia="Times New Roman" w:hAnsi="Times New Roman" w:cs="Times New Roman"/>
          <w:color w:val="000000"/>
          <w:sz w:val="28"/>
          <w:szCs w:val="28"/>
          <w:lang w:eastAsia="ru-RU"/>
        </w:rPr>
        <w:t>венных или муниципальных нужд.</w:t>
      </w:r>
      <w:r w:rsidR="00B44072">
        <w:rPr>
          <w:rFonts w:ascii="Times New Roman" w:eastAsia="Times New Roman" w:hAnsi="Times New Roman" w:cs="Times New Roman"/>
          <w:color w:val="000000"/>
          <w:sz w:val="28"/>
          <w:szCs w:val="28"/>
          <w:lang w:eastAsia="ru-RU"/>
        </w:rPr>
        <w:br/>
      </w:r>
    </w:p>
    <w:p w:rsidR="00D5253E" w:rsidRPr="00A3282F" w:rsidRDefault="00D5253E" w:rsidP="00B44072">
      <w:pPr>
        <w:spacing w:after="0" w:line="360" w:lineRule="auto"/>
        <w:ind w:firstLine="708"/>
        <w:jc w:val="both"/>
        <w:rPr>
          <w:rFonts w:ascii="Times New Roman" w:hAnsi="Times New Roman" w:cs="Times New Roman"/>
          <w:sz w:val="28"/>
          <w:szCs w:val="28"/>
        </w:rPr>
      </w:pPr>
      <w:r w:rsidRPr="00A3282F">
        <w:rPr>
          <w:rFonts w:ascii="Times New Roman" w:hAnsi="Times New Roman" w:cs="Times New Roman"/>
          <w:sz w:val="28"/>
          <w:szCs w:val="28"/>
        </w:rPr>
        <w:t xml:space="preserve">Самое же важное в контексте нашей проблемы, исходя из сути ГПЗУ, – это то, что в соответствии со ст. 44 п.2 </w:t>
      </w:r>
      <w:proofErr w:type="spellStart"/>
      <w:r w:rsidRPr="00A3282F">
        <w:rPr>
          <w:rFonts w:ascii="Times New Roman" w:hAnsi="Times New Roman" w:cs="Times New Roman"/>
          <w:sz w:val="28"/>
          <w:szCs w:val="28"/>
        </w:rPr>
        <w:t>ГрК</w:t>
      </w:r>
      <w:proofErr w:type="spellEnd"/>
      <w:r w:rsidRPr="00A3282F">
        <w:rPr>
          <w:rFonts w:ascii="Times New Roman" w:hAnsi="Times New Roman" w:cs="Times New Roman"/>
          <w:sz w:val="28"/>
          <w:szCs w:val="28"/>
        </w:rPr>
        <w:t xml:space="preserve"> РФ,  подготовка градостроительного плана земельного участка осуществляется в составе проекта межевания территории или в виде отдельного документа.</w:t>
      </w:r>
      <w:r w:rsidRPr="00A3282F">
        <w:rPr>
          <w:rStyle w:val="a7"/>
          <w:rFonts w:ascii="Times New Roman" w:hAnsi="Times New Roman" w:cs="Times New Roman"/>
          <w:sz w:val="28"/>
          <w:szCs w:val="28"/>
        </w:rPr>
        <w:footnoteReference w:id="17"/>
      </w:r>
      <w:r w:rsidRPr="00A3282F">
        <w:rPr>
          <w:rFonts w:ascii="Times New Roman" w:hAnsi="Times New Roman" w:cs="Times New Roman"/>
          <w:sz w:val="28"/>
          <w:szCs w:val="28"/>
        </w:rPr>
        <w:t xml:space="preserve"> Именно с данной статьей и связаны неурядицы, возникающие, что важно, </w:t>
      </w:r>
      <w:r w:rsidRPr="00A3282F">
        <w:rPr>
          <w:rFonts w:ascii="Times New Roman" w:hAnsi="Times New Roman" w:cs="Times New Roman"/>
          <w:sz w:val="28"/>
          <w:szCs w:val="28"/>
        </w:rPr>
        <w:lastRenderedPageBreak/>
        <w:t>исключительно в Москве. Проблема же заключается в неверной трактовке федерального законодательства Градостроительным кодексом Москвы.</w:t>
      </w:r>
    </w:p>
    <w:p w:rsidR="00D5253E" w:rsidRPr="00A3282F" w:rsidRDefault="00D5253E" w:rsidP="00B44072">
      <w:pPr>
        <w:spacing w:line="360" w:lineRule="auto"/>
        <w:jc w:val="both"/>
        <w:rPr>
          <w:rFonts w:ascii="Times New Roman" w:hAnsi="Times New Roman" w:cs="Times New Roman"/>
          <w:sz w:val="28"/>
          <w:szCs w:val="28"/>
          <w:lang w:eastAsia="ru-RU"/>
        </w:rPr>
      </w:pPr>
      <w:r w:rsidRPr="00A3282F">
        <w:rPr>
          <w:rFonts w:ascii="Times New Roman" w:hAnsi="Times New Roman" w:cs="Times New Roman"/>
          <w:sz w:val="28"/>
          <w:szCs w:val="28"/>
        </w:rPr>
        <w:t>Дело в том, что Законодательство о градостроительной деятельности относится к предметам совместного ведения Российской Федерации и субъектов Российской Федерации, поэтому региональные и местные власти вправе вводить дополнительное регулирование, в том числе устанавливать необходимость утверждения дополнительных документов, не входя в противоречия с федеральными законами</w:t>
      </w:r>
      <w:r w:rsidRPr="00A3282F">
        <w:rPr>
          <w:rStyle w:val="a7"/>
          <w:rFonts w:ascii="Times New Roman" w:hAnsi="Times New Roman" w:cs="Times New Roman"/>
          <w:sz w:val="28"/>
          <w:szCs w:val="28"/>
        </w:rPr>
        <w:footnoteReference w:id="18"/>
      </w:r>
      <w:r w:rsidRPr="00A3282F">
        <w:rPr>
          <w:rFonts w:ascii="Times New Roman" w:hAnsi="Times New Roman" w:cs="Times New Roman"/>
          <w:sz w:val="28"/>
          <w:szCs w:val="28"/>
          <w:lang w:eastAsia="ru-RU"/>
        </w:rPr>
        <w:t>.  Однако при реализации субъектами Российской Федерации указанного полномочия необходимо избегать возможных противоречий двух видов:</w:t>
      </w:r>
      <w:r w:rsidRPr="00A3282F">
        <w:rPr>
          <w:rStyle w:val="a7"/>
          <w:rFonts w:ascii="Times New Roman" w:hAnsi="Times New Roman" w:cs="Times New Roman"/>
          <w:sz w:val="28"/>
          <w:szCs w:val="28"/>
          <w:lang w:eastAsia="ru-RU"/>
        </w:rPr>
        <w:footnoteReference w:id="19"/>
      </w:r>
    </w:p>
    <w:p w:rsidR="00D5253E" w:rsidRPr="00A3282F" w:rsidRDefault="00D5253E" w:rsidP="00B44072">
      <w:pPr>
        <w:spacing w:line="360" w:lineRule="auto"/>
        <w:jc w:val="both"/>
        <w:rPr>
          <w:rFonts w:ascii="Times New Roman" w:hAnsi="Times New Roman" w:cs="Times New Roman"/>
          <w:sz w:val="28"/>
          <w:szCs w:val="28"/>
          <w:lang w:eastAsia="ru-RU"/>
        </w:rPr>
      </w:pPr>
      <w:r w:rsidRPr="00A3282F">
        <w:rPr>
          <w:rFonts w:ascii="Times New Roman" w:hAnsi="Times New Roman" w:cs="Times New Roman"/>
          <w:sz w:val="28"/>
          <w:szCs w:val="28"/>
          <w:lang w:eastAsia="ru-RU"/>
        </w:rPr>
        <w:t xml:space="preserve">1) «дополнительный» документ содержит те же самые предметы утверждения (либо часть таких предметов), что и предусмотренный </w:t>
      </w:r>
      <w:proofErr w:type="spellStart"/>
      <w:r w:rsidRPr="00A3282F">
        <w:rPr>
          <w:rFonts w:ascii="Times New Roman" w:hAnsi="Times New Roman" w:cs="Times New Roman"/>
          <w:sz w:val="28"/>
          <w:szCs w:val="28"/>
          <w:lang w:eastAsia="ru-RU"/>
        </w:rPr>
        <w:t>ГрК</w:t>
      </w:r>
      <w:proofErr w:type="spellEnd"/>
      <w:r w:rsidRPr="00A3282F">
        <w:rPr>
          <w:rFonts w:ascii="Times New Roman" w:hAnsi="Times New Roman" w:cs="Times New Roman"/>
          <w:sz w:val="28"/>
          <w:szCs w:val="28"/>
          <w:lang w:eastAsia="ru-RU"/>
        </w:rPr>
        <w:t xml:space="preserve"> РФ «основной» документ, но утверждает «дополнительный» документ уже иной субъект публичной власти - не тот, который предусмотрен </w:t>
      </w:r>
      <w:proofErr w:type="spellStart"/>
      <w:r w:rsidRPr="00A3282F">
        <w:rPr>
          <w:rFonts w:ascii="Times New Roman" w:hAnsi="Times New Roman" w:cs="Times New Roman"/>
          <w:sz w:val="28"/>
          <w:szCs w:val="28"/>
          <w:lang w:eastAsia="ru-RU"/>
        </w:rPr>
        <w:t>ГрК</w:t>
      </w:r>
      <w:proofErr w:type="spellEnd"/>
      <w:r w:rsidRPr="00A3282F">
        <w:rPr>
          <w:rFonts w:ascii="Times New Roman" w:hAnsi="Times New Roman" w:cs="Times New Roman"/>
          <w:sz w:val="28"/>
          <w:szCs w:val="28"/>
          <w:lang w:eastAsia="ru-RU"/>
        </w:rPr>
        <w:t xml:space="preserve"> РФ в отношении «основного» документа;</w:t>
      </w:r>
    </w:p>
    <w:p w:rsidR="00D5253E" w:rsidRPr="00A3282F" w:rsidRDefault="00D5253E" w:rsidP="00B44072">
      <w:pPr>
        <w:spacing w:line="360" w:lineRule="auto"/>
        <w:jc w:val="both"/>
        <w:rPr>
          <w:rFonts w:ascii="Times New Roman" w:hAnsi="Times New Roman" w:cs="Times New Roman"/>
          <w:sz w:val="28"/>
          <w:szCs w:val="28"/>
          <w:lang w:eastAsia="ru-RU"/>
        </w:rPr>
      </w:pPr>
      <w:r w:rsidRPr="00A3282F">
        <w:rPr>
          <w:rFonts w:ascii="Times New Roman" w:hAnsi="Times New Roman" w:cs="Times New Roman"/>
          <w:sz w:val="28"/>
          <w:szCs w:val="28"/>
          <w:lang w:eastAsia="ru-RU"/>
        </w:rPr>
        <w:t xml:space="preserve">2) «дополнительный» документ фактически таковым не является по той причине, что хотя его название и соответствует </w:t>
      </w:r>
      <w:proofErr w:type="spellStart"/>
      <w:r w:rsidRPr="00A3282F">
        <w:rPr>
          <w:rFonts w:ascii="Times New Roman" w:hAnsi="Times New Roman" w:cs="Times New Roman"/>
          <w:sz w:val="28"/>
          <w:szCs w:val="28"/>
          <w:lang w:eastAsia="ru-RU"/>
        </w:rPr>
        <w:t>ГрК</w:t>
      </w:r>
      <w:proofErr w:type="spellEnd"/>
      <w:r w:rsidRPr="00A3282F">
        <w:rPr>
          <w:rFonts w:ascii="Times New Roman" w:hAnsi="Times New Roman" w:cs="Times New Roman"/>
          <w:sz w:val="28"/>
          <w:szCs w:val="28"/>
          <w:lang w:eastAsia="ru-RU"/>
        </w:rPr>
        <w:t xml:space="preserve"> РФ, но случаи и процедуры его подготовки определены в региональном законодательстве иначе, чем в </w:t>
      </w:r>
      <w:proofErr w:type="spellStart"/>
      <w:r w:rsidRPr="00A3282F">
        <w:rPr>
          <w:rFonts w:ascii="Times New Roman" w:hAnsi="Times New Roman" w:cs="Times New Roman"/>
          <w:sz w:val="28"/>
          <w:szCs w:val="28"/>
          <w:lang w:eastAsia="ru-RU"/>
        </w:rPr>
        <w:t>ГрК</w:t>
      </w:r>
      <w:proofErr w:type="spellEnd"/>
      <w:r w:rsidRPr="00A3282F">
        <w:rPr>
          <w:rFonts w:ascii="Times New Roman" w:hAnsi="Times New Roman" w:cs="Times New Roman"/>
          <w:sz w:val="28"/>
          <w:szCs w:val="28"/>
          <w:lang w:eastAsia="ru-RU"/>
        </w:rPr>
        <w:t xml:space="preserve"> РФ.</w:t>
      </w:r>
    </w:p>
    <w:p w:rsidR="00D5253E" w:rsidRPr="00A3282F" w:rsidRDefault="00D5253E" w:rsidP="00B44072">
      <w:pPr>
        <w:spacing w:line="360" w:lineRule="auto"/>
        <w:ind w:firstLine="708"/>
        <w:jc w:val="both"/>
        <w:rPr>
          <w:rFonts w:ascii="Times New Roman" w:hAnsi="Times New Roman" w:cs="Times New Roman"/>
          <w:sz w:val="28"/>
          <w:szCs w:val="28"/>
          <w:lang w:eastAsia="ru-RU"/>
        </w:rPr>
      </w:pPr>
      <w:r w:rsidRPr="00A3282F">
        <w:rPr>
          <w:rFonts w:ascii="Times New Roman" w:hAnsi="Times New Roman" w:cs="Times New Roman"/>
          <w:sz w:val="28"/>
          <w:szCs w:val="28"/>
          <w:lang w:eastAsia="ru-RU"/>
        </w:rPr>
        <w:t xml:space="preserve">Несмотря на то, что по заключению «Института экономики города» в </w:t>
      </w:r>
      <w:proofErr w:type="spellStart"/>
      <w:r w:rsidRPr="00A3282F">
        <w:rPr>
          <w:rFonts w:ascii="Times New Roman" w:hAnsi="Times New Roman" w:cs="Times New Roman"/>
          <w:sz w:val="28"/>
          <w:szCs w:val="28"/>
          <w:lang w:eastAsia="ru-RU"/>
        </w:rPr>
        <w:t>ГрК</w:t>
      </w:r>
      <w:proofErr w:type="spellEnd"/>
      <w:r w:rsidRPr="00A3282F">
        <w:rPr>
          <w:rFonts w:ascii="Times New Roman" w:hAnsi="Times New Roman" w:cs="Times New Roman"/>
          <w:sz w:val="28"/>
          <w:szCs w:val="28"/>
          <w:lang w:eastAsia="ru-RU"/>
        </w:rPr>
        <w:t xml:space="preserve"> Москвы наличествуют оба противоречия, в контексте нашей проблемы нам более интересным представляется именно второй случай, к которому и относятся ГПЗУ, подготовленные в виде отдельных документов. Итак, существуют два типа земельных участков: </w:t>
      </w:r>
    </w:p>
    <w:p w:rsidR="00D5253E" w:rsidRPr="00A3282F" w:rsidRDefault="00D5253E" w:rsidP="00B44072">
      <w:pPr>
        <w:spacing w:line="360" w:lineRule="auto"/>
        <w:jc w:val="both"/>
        <w:rPr>
          <w:rFonts w:ascii="Times New Roman" w:hAnsi="Times New Roman" w:cs="Times New Roman"/>
          <w:color w:val="000000"/>
          <w:sz w:val="28"/>
          <w:szCs w:val="28"/>
          <w:shd w:val="clear" w:color="auto" w:fill="FFFFFF"/>
        </w:rPr>
      </w:pPr>
      <w:r w:rsidRPr="00A3282F">
        <w:rPr>
          <w:rFonts w:ascii="Times New Roman" w:hAnsi="Times New Roman" w:cs="Times New Roman"/>
          <w:sz w:val="28"/>
          <w:szCs w:val="28"/>
          <w:lang w:eastAsia="ru-RU"/>
        </w:rPr>
        <w:lastRenderedPageBreak/>
        <w:t xml:space="preserve">1) Те, которые ещё не сформированы правовым образом и на которых только планируется осуществление строительства. К таким участкам применимы нормы частей 1-16 статьи 46  </w:t>
      </w:r>
      <w:proofErr w:type="spellStart"/>
      <w:r w:rsidRPr="00A3282F">
        <w:rPr>
          <w:rFonts w:ascii="Times New Roman" w:hAnsi="Times New Roman" w:cs="Times New Roman"/>
          <w:sz w:val="28"/>
          <w:szCs w:val="28"/>
          <w:lang w:eastAsia="ru-RU"/>
        </w:rPr>
        <w:t>ГрК</w:t>
      </w:r>
      <w:proofErr w:type="spellEnd"/>
      <w:r w:rsidRPr="00A3282F">
        <w:rPr>
          <w:rFonts w:ascii="Times New Roman" w:hAnsi="Times New Roman" w:cs="Times New Roman"/>
          <w:sz w:val="28"/>
          <w:szCs w:val="28"/>
          <w:lang w:eastAsia="ru-RU"/>
        </w:rPr>
        <w:t xml:space="preserve"> РФ (Об о</w:t>
      </w:r>
      <w:r w:rsidRPr="00A3282F">
        <w:rPr>
          <w:rFonts w:ascii="Times New Roman" w:hAnsi="Times New Roman" w:cs="Times New Roman"/>
          <w:color w:val="000000"/>
          <w:sz w:val="28"/>
          <w:szCs w:val="28"/>
          <w:shd w:val="clear" w:color="auto" w:fill="FFFFFF"/>
        </w:rPr>
        <w:t xml:space="preserve">собенностях подготовки документации по планировке территории), </w:t>
      </w:r>
    </w:p>
    <w:p w:rsidR="00D5253E" w:rsidRPr="00A3282F" w:rsidRDefault="00D5253E" w:rsidP="00B44072">
      <w:pPr>
        <w:spacing w:line="360" w:lineRule="auto"/>
        <w:jc w:val="both"/>
        <w:rPr>
          <w:rFonts w:ascii="Times New Roman" w:hAnsi="Times New Roman" w:cs="Times New Roman"/>
          <w:color w:val="000000"/>
          <w:sz w:val="28"/>
          <w:szCs w:val="28"/>
          <w:shd w:val="clear" w:color="auto" w:fill="FFFFFF"/>
        </w:rPr>
      </w:pPr>
      <w:r w:rsidRPr="00A3282F">
        <w:rPr>
          <w:rFonts w:ascii="Times New Roman" w:hAnsi="Times New Roman" w:cs="Times New Roman"/>
          <w:color w:val="000000"/>
          <w:sz w:val="28"/>
          <w:szCs w:val="28"/>
          <w:shd w:val="clear" w:color="auto" w:fill="FFFFFF"/>
        </w:rPr>
        <w:t>2) Уже сформированные правовым образом земельные</w:t>
      </w:r>
      <w:r>
        <w:rPr>
          <w:rFonts w:ascii="Times New Roman" w:hAnsi="Times New Roman" w:cs="Times New Roman"/>
          <w:color w:val="000000"/>
          <w:sz w:val="28"/>
          <w:szCs w:val="28"/>
          <w:shd w:val="clear" w:color="auto" w:fill="FFFFFF"/>
        </w:rPr>
        <w:t xml:space="preserve"> участки</w:t>
      </w:r>
      <w:r w:rsidRPr="00A3282F">
        <w:rPr>
          <w:rFonts w:ascii="Times New Roman" w:hAnsi="Times New Roman" w:cs="Times New Roman"/>
          <w:color w:val="000000"/>
          <w:sz w:val="28"/>
          <w:szCs w:val="28"/>
          <w:shd w:val="clear" w:color="auto" w:fill="FFFFFF"/>
        </w:rPr>
        <w:t xml:space="preserve">, имеющие правообладателей. К таким земельным участкам в контексте документации по планировке территории относится часть 17 статьи 46 </w:t>
      </w:r>
      <w:proofErr w:type="spellStart"/>
      <w:r w:rsidRPr="00A3282F">
        <w:rPr>
          <w:rFonts w:ascii="Times New Roman" w:hAnsi="Times New Roman" w:cs="Times New Roman"/>
          <w:color w:val="000000"/>
          <w:sz w:val="28"/>
          <w:szCs w:val="28"/>
          <w:shd w:val="clear" w:color="auto" w:fill="FFFFFF"/>
        </w:rPr>
        <w:t>ГрК</w:t>
      </w:r>
      <w:proofErr w:type="spellEnd"/>
      <w:r w:rsidRPr="00A3282F">
        <w:rPr>
          <w:rFonts w:ascii="Times New Roman" w:hAnsi="Times New Roman" w:cs="Times New Roman"/>
          <w:color w:val="000000"/>
          <w:sz w:val="28"/>
          <w:szCs w:val="28"/>
          <w:shd w:val="clear" w:color="auto" w:fill="FFFFFF"/>
        </w:rPr>
        <w:t xml:space="preserve"> РФ.</w:t>
      </w:r>
    </w:p>
    <w:p w:rsidR="00D5253E" w:rsidRDefault="00D5253E" w:rsidP="00B44072">
      <w:pPr>
        <w:spacing w:after="0" w:line="360" w:lineRule="auto"/>
        <w:ind w:firstLine="709"/>
        <w:jc w:val="both"/>
        <w:rPr>
          <w:rFonts w:ascii="Times New Roman" w:hAnsi="Times New Roman" w:cs="Times New Roman"/>
          <w:color w:val="000000"/>
          <w:sz w:val="28"/>
          <w:szCs w:val="28"/>
          <w:shd w:val="clear" w:color="auto" w:fill="FFFFFF"/>
        </w:rPr>
      </w:pPr>
      <w:r w:rsidRPr="00A3282F">
        <w:rPr>
          <w:rFonts w:ascii="Times New Roman" w:hAnsi="Times New Roman" w:cs="Times New Roman"/>
          <w:color w:val="000000"/>
          <w:sz w:val="28"/>
          <w:szCs w:val="28"/>
          <w:shd w:val="clear" w:color="auto" w:fill="FFFFFF"/>
        </w:rPr>
        <w:t>Разберем обе ситуации и определим, почему наличие возможности подготовки ГПЗУ в виде отдельного документа может оказаться некорректным, а также постараемся понять, какую роль в таком случае играют публичные слушания.</w:t>
      </w:r>
    </w:p>
    <w:p w:rsidR="00D5253E" w:rsidRPr="00A3282F" w:rsidRDefault="00D5253E" w:rsidP="00B44072">
      <w:pPr>
        <w:spacing w:after="0" w:line="360" w:lineRule="auto"/>
        <w:ind w:firstLine="709"/>
        <w:jc w:val="both"/>
        <w:rPr>
          <w:rFonts w:ascii="Times New Roman" w:hAnsi="Times New Roman" w:cs="Times New Roman"/>
          <w:color w:val="000000"/>
          <w:sz w:val="28"/>
          <w:szCs w:val="28"/>
          <w:shd w:val="clear" w:color="auto" w:fill="FFFFFF"/>
        </w:rPr>
      </w:pPr>
      <w:r w:rsidRPr="00A3282F">
        <w:rPr>
          <w:rFonts w:ascii="Times New Roman" w:hAnsi="Times New Roman" w:cs="Times New Roman"/>
          <w:color w:val="000000"/>
          <w:sz w:val="28"/>
          <w:szCs w:val="28"/>
          <w:shd w:val="clear" w:color="auto" w:fill="FFFFFF"/>
        </w:rPr>
        <w:t xml:space="preserve">Юридически </w:t>
      </w:r>
      <w:r w:rsidRPr="00A3282F">
        <w:rPr>
          <w:rStyle w:val="apple-converted-space"/>
          <w:rFonts w:ascii="Times New Roman" w:hAnsi="Times New Roman" w:cs="Times New Roman"/>
          <w:color w:val="000000"/>
          <w:sz w:val="28"/>
          <w:szCs w:val="28"/>
          <w:shd w:val="clear" w:color="auto" w:fill="FFFFFF"/>
        </w:rPr>
        <w:t xml:space="preserve"> первый тип земельных участков – это </w:t>
      </w:r>
      <w:r w:rsidRPr="00A3282F">
        <w:rPr>
          <w:rFonts w:ascii="Times New Roman" w:hAnsi="Times New Roman" w:cs="Times New Roman"/>
          <w:color w:val="000000"/>
          <w:sz w:val="28"/>
          <w:szCs w:val="28"/>
          <w:shd w:val="clear" w:color="auto" w:fill="FFFFFF"/>
        </w:rPr>
        <w:t>участки, которые впервые образуются из состава земель, государственная собственность на которые не разграничена, посредством определения границ земельных участков.</w:t>
      </w:r>
      <w:r w:rsidRPr="00A3282F">
        <w:rPr>
          <w:rStyle w:val="apple-converted-space"/>
          <w:rFonts w:ascii="Times New Roman" w:hAnsi="Times New Roman" w:cs="Times New Roman"/>
          <w:color w:val="000000"/>
          <w:sz w:val="28"/>
          <w:szCs w:val="28"/>
          <w:shd w:val="clear" w:color="auto" w:fill="FFFFFF"/>
        </w:rPr>
        <w:t> </w:t>
      </w:r>
      <w:r w:rsidRPr="00A3282F">
        <w:rPr>
          <w:rFonts w:ascii="Times New Roman" w:hAnsi="Times New Roman" w:cs="Times New Roman"/>
          <w:iCs/>
          <w:color w:val="000000"/>
          <w:sz w:val="28"/>
          <w:szCs w:val="28"/>
          <w:shd w:val="clear" w:color="auto" w:fill="FFFFFF"/>
        </w:rPr>
        <w:t>Способом</w:t>
      </w:r>
      <w:r w:rsidRPr="00A3282F">
        <w:rPr>
          <w:rStyle w:val="apple-converted-space"/>
          <w:rFonts w:ascii="Times New Roman" w:hAnsi="Times New Roman" w:cs="Times New Roman"/>
          <w:color w:val="000000"/>
          <w:sz w:val="28"/>
          <w:szCs w:val="28"/>
          <w:shd w:val="clear" w:color="auto" w:fill="FFFFFF"/>
        </w:rPr>
        <w:t> </w:t>
      </w:r>
      <w:r w:rsidRPr="00A3282F">
        <w:rPr>
          <w:rFonts w:ascii="Times New Roman" w:hAnsi="Times New Roman" w:cs="Times New Roman"/>
          <w:color w:val="000000"/>
          <w:sz w:val="28"/>
          <w:szCs w:val="28"/>
          <w:shd w:val="clear" w:color="auto" w:fill="FFFFFF"/>
        </w:rPr>
        <w:t xml:space="preserve">такого образования является подготовка документации по планировке территории, в составе которой (в составе проектов межевания) и подготавливаются ГПЗУ. </w:t>
      </w:r>
      <w:r w:rsidRPr="00A3282F">
        <w:rPr>
          <w:rFonts w:ascii="Times New Roman" w:hAnsi="Times New Roman" w:cs="Times New Roman"/>
          <w:iCs/>
          <w:color w:val="000000"/>
          <w:sz w:val="28"/>
          <w:szCs w:val="28"/>
          <w:shd w:val="clear" w:color="auto" w:fill="FFFFFF"/>
        </w:rPr>
        <w:t>Процедуры</w:t>
      </w:r>
      <w:r w:rsidRPr="00A3282F">
        <w:rPr>
          <w:rStyle w:val="apple-converted-space"/>
          <w:rFonts w:ascii="Times New Roman" w:hAnsi="Times New Roman" w:cs="Times New Roman"/>
          <w:color w:val="000000"/>
          <w:sz w:val="28"/>
          <w:szCs w:val="28"/>
          <w:shd w:val="clear" w:color="auto" w:fill="FFFFFF"/>
        </w:rPr>
        <w:t> </w:t>
      </w:r>
      <w:r w:rsidRPr="00A3282F">
        <w:rPr>
          <w:rFonts w:ascii="Times New Roman" w:hAnsi="Times New Roman" w:cs="Times New Roman"/>
          <w:color w:val="000000"/>
          <w:sz w:val="28"/>
          <w:szCs w:val="28"/>
          <w:shd w:val="clear" w:color="auto" w:fill="FFFFFF"/>
        </w:rPr>
        <w:t xml:space="preserve">образования земельных участков определены частями 1-16 статьи 46 </w:t>
      </w:r>
      <w:proofErr w:type="spellStart"/>
      <w:r w:rsidRPr="00A3282F">
        <w:rPr>
          <w:rFonts w:ascii="Times New Roman" w:hAnsi="Times New Roman" w:cs="Times New Roman"/>
          <w:color w:val="000000"/>
          <w:sz w:val="28"/>
          <w:szCs w:val="28"/>
          <w:shd w:val="clear" w:color="auto" w:fill="FFFFFF"/>
        </w:rPr>
        <w:t>ГрК</w:t>
      </w:r>
      <w:proofErr w:type="spellEnd"/>
      <w:r w:rsidRPr="00A3282F">
        <w:rPr>
          <w:rFonts w:ascii="Times New Roman" w:hAnsi="Times New Roman" w:cs="Times New Roman"/>
          <w:color w:val="000000"/>
          <w:sz w:val="28"/>
          <w:szCs w:val="28"/>
          <w:shd w:val="clear" w:color="auto" w:fill="FFFFFF"/>
        </w:rPr>
        <w:t xml:space="preserve"> РФ, которые предусматривают, в частности, проведение публичных слушаний.</w:t>
      </w:r>
      <w:r w:rsidRPr="00A3282F">
        <w:rPr>
          <w:rStyle w:val="apple-converted-space"/>
          <w:rFonts w:ascii="Times New Roman" w:hAnsi="Times New Roman" w:cs="Times New Roman"/>
          <w:color w:val="000000"/>
          <w:sz w:val="28"/>
          <w:szCs w:val="28"/>
          <w:shd w:val="clear" w:color="auto" w:fill="FFFFFF"/>
        </w:rPr>
        <w:t> </w:t>
      </w:r>
      <w:r w:rsidRPr="00A3282F">
        <w:rPr>
          <w:rFonts w:ascii="Times New Roman" w:hAnsi="Times New Roman" w:cs="Times New Roman"/>
          <w:iCs/>
          <w:color w:val="000000"/>
          <w:sz w:val="28"/>
          <w:szCs w:val="28"/>
          <w:shd w:val="clear" w:color="auto" w:fill="FFFFFF"/>
        </w:rPr>
        <w:t>Ре</w:t>
      </w:r>
      <w:r>
        <w:rPr>
          <w:rFonts w:ascii="Times New Roman" w:hAnsi="Times New Roman" w:cs="Times New Roman"/>
          <w:iCs/>
          <w:color w:val="000000"/>
          <w:sz w:val="28"/>
          <w:szCs w:val="28"/>
          <w:shd w:val="clear" w:color="auto" w:fill="FFFFFF"/>
        </w:rPr>
        <w:t>зультат – появление ГПЗУ, который</w:t>
      </w:r>
      <w:r w:rsidRPr="00A3282F">
        <w:rPr>
          <w:rFonts w:ascii="Times New Roman" w:hAnsi="Times New Roman" w:cs="Times New Roman"/>
          <w:iCs/>
          <w:color w:val="000000"/>
          <w:sz w:val="28"/>
          <w:szCs w:val="28"/>
          <w:shd w:val="clear" w:color="auto" w:fill="FFFFFF"/>
        </w:rPr>
        <w:t xml:space="preserve"> в дальнейшем используется для</w:t>
      </w:r>
      <w:r w:rsidRPr="00A3282F">
        <w:rPr>
          <w:rFonts w:ascii="Times New Roman" w:hAnsi="Times New Roman" w:cs="Times New Roman"/>
          <w:color w:val="000000"/>
          <w:sz w:val="28"/>
          <w:szCs w:val="28"/>
          <w:shd w:val="clear" w:color="auto" w:fill="FFFFFF"/>
        </w:rPr>
        <w:t xml:space="preserve"> осуществления кадастрового учёта земельного участка с тем, чтобы осуществить предоставление впервые образованного земельного участка физическому, юридическому лицу для строительства.</w:t>
      </w:r>
      <w:r w:rsidRPr="00A3282F">
        <w:rPr>
          <w:rStyle w:val="a7"/>
          <w:rFonts w:ascii="Times New Roman" w:hAnsi="Times New Roman" w:cs="Times New Roman"/>
          <w:color w:val="000000"/>
          <w:sz w:val="28"/>
          <w:szCs w:val="28"/>
          <w:shd w:val="clear" w:color="auto" w:fill="FFFFFF"/>
        </w:rPr>
        <w:footnoteReference w:id="20"/>
      </w:r>
      <w:r w:rsidRPr="00A3282F">
        <w:rPr>
          <w:rFonts w:ascii="Times New Roman" w:hAnsi="Times New Roman" w:cs="Times New Roman"/>
          <w:color w:val="000000"/>
          <w:sz w:val="28"/>
          <w:szCs w:val="28"/>
          <w:shd w:val="clear" w:color="auto" w:fill="FFFFFF"/>
        </w:rPr>
        <w:t xml:space="preserve"> </w:t>
      </w:r>
    </w:p>
    <w:p w:rsidR="00D5253E" w:rsidRPr="00A3282F" w:rsidRDefault="00D5253E" w:rsidP="00B44072">
      <w:pPr>
        <w:spacing w:after="0" w:line="360" w:lineRule="auto"/>
        <w:ind w:firstLine="709"/>
        <w:jc w:val="both"/>
        <w:rPr>
          <w:rFonts w:ascii="Times New Roman" w:hAnsi="Times New Roman" w:cs="Times New Roman"/>
          <w:color w:val="000000"/>
          <w:sz w:val="28"/>
          <w:szCs w:val="28"/>
          <w:shd w:val="clear" w:color="auto" w:fill="FFFFFF"/>
        </w:rPr>
      </w:pPr>
      <w:r w:rsidRPr="00A3282F">
        <w:rPr>
          <w:rFonts w:ascii="Times New Roman" w:hAnsi="Times New Roman" w:cs="Times New Roman"/>
          <w:color w:val="000000"/>
          <w:sz w:val="28"/>
          <w:szCs w:val="28"/>
          <w:shd w:val="clear" w:color="auto" w:fill="FFFFFF"/>
        </w:rPr>
        <w:t xml:space="preserve">Говоря о втором типе участков (ранее сформированных), которые уже имеют правообладателей (физических, или юридических лиц, которые намереваются строить и с этой целью обращаются за ГПЗУ исключительно в части фиксации в этом документе градостроительного регламента), следует </w:t>
      </w:r>
      <w:r w:rsidRPr="00A3282F">
        <w:rPr>
          <w:rFonts w:ascii="Times New Roman" w:hAnsi="Times New Roman" w:cs="Times New Roman"/>
          <w:color w:val="000000"/>
          <w:sz w:val="28"/>
          <w:szCs w:val="28"/>
          <w:shd w:val="clear" w:color="auto" w:fill="FFFFFF"/>
        </w:rPr>
        <w:lastRenderedPageBreak/>
        <w:t>отметить, что такие земельные участки уже имеют границы (в том числе зафиксированные в государственном кадастре недвижимости). Как следствие  по этой причине нет необходимости образовывать земельные участки – нет необходимости</w:t>
      </w:r>
      <w:r>
        <w:rPr>
          <w:rFonts w:ascii="Times New Roman" w:hAnsi="Times New Roman" w:cs="Times New Roman"/>
          <w:color w:val="000000"/>
          <w:sz w:val="28"/>
          <w:szCs w:val="28"/>
          <w:shd w:val="clear" w:color="auto" w:fill="FFFFFF"/>
        </w:rPr>
        <w:t xml:space="preserve"> заново</w:t>
      </w:r>
      <w:r w:rsidRPr="00A3282F">
        <w:rPr>
          <w:rFonts w:ascii="Times New Roman" w:hAnsi="Times New Roman" w:cs="Times New Roman"/>
          <w:color w:val="000000"/>
          <w:sz w:val="28"/>
          <w:szCs w:val="28"/>
          <w:shd w:val="clear" w:color="auto" w:fill="FFFFFF"/>
        </w:rPr>
        <w:t xml:space="preserve"> подготавливать документацию по планировке территории (и в её составе градостроительные планы в части границ земельных участков) и, соответственно, нет необходимости проводить публичные слушания по обсуждению этой документации (и градостроительных планов в её составе). Именно по этой причине в </w:t>
      </w:r>
      <w:proofErr w:type="spellStart"/>
      <w:r w:rsidRPr="00A3282F">
        <w:rPr>
          <w:rFonts w:ascii="Times New Roman" w:hAnsi="Times New Roman" w:cs="Times New Roman"/>
          <w:color w:val="000000"/>
          <w:sz w:val="28"/>
          <w:szCs w:val="28"/>
          <w:shd w:val="clear" w:color="auto" w:fill="FFFFFF"/>
        </w:rPr>
        <w:t>ГрК</w:t>
      </w:r>
      <w:proofErr w:type="spellEnd"/>
      <w:r w:rsidRPr="00A3282F">
        <w:rPr>
          <w:rFonts w:ascii="Times New Roman" w:hAnsi="Times New Roman" w:cs="Times New Roman"/>
          <w:color w:val="000000"/>
          <w:sz w:val="28"/>
          <w:szCs w:val="28"/>
          <w:shd w:val="clear" w:color="auto" w:fill="FFFFFF"/>
        </w:rPr>
        <w:t xml:space="preserve"> РФ введена специальная часть 17 статьи 46, регламентирующая подготовку исключительно в указанных случаях ГПЗУ в виде отдельных документов. Процедура подготовки сводится всего лишь к выписке в ГПЗУ градостроительного регламента из правил землепользования и застройки. Этим объясняется и столь краткий срок подготовки ГПЗУ (не более месяца): нет необходимости тратить время на определение посредством планировки границ, которые уже существуют как юридический факт.</w:t>
      </w:r>
      <w:r w:rsidRPr="00A3282F">
        <w:rPr>
          <w:rStyle w:val="a7"/>
          <w:rFonts w:ascii="Times New Roman" w:hAnsi="Times New Roman" w:cs="Times New Roman"/>
          <w:color w:val="000000"/>
          <w:sz w:val="28"/>
          <w:szCs w:val="28"/>
          <w:shd w:val="clear" w:color="auto" w:fill="FFFFFF"/>
        </w:rPr>
        <w:footnoteReference w:id="21"/>
      </w:r>
    </w:p>
    <w:p w:rsidR="00D5253E" w:rsidRPr="00A3282F" w:rsidRDefault="00D5253E" w:rsidP="00B44072">
      <w:pPr>
        <w:spacing w:after="100" w:afterAutospacing="1" w:line="360" w:lineRule="auto"/>
        <w:ind w:firstLine="709"/>
        <w:jc w:val="both"/>
        <w:rPr>
          <w:rFonts w:ascii="Times New Roman" w:hAnsi="Times New Roman" w:cs="Times New Roman"/>
          <w:color w:val="000000"/>
          <w:sz w:val="28"/>
          <w:szCs w:val="28"/>
          <w:shd w:val="clear" w:color="auto" w:fill="FFFFFF"/>
        </w:rPr>
      </w:pPr>
      <w:r w:rsidRPr="00A3282F">
        <w:rPr>
          <w:rFonts w:ascii="Times New Roman" w:hAnsi="Times New Roman" w:cs="Times New Roman"/>
          <w:color w:val="000000"/>
          <w:sz w:val="28"/>
          <w:szCs w:val="28"/>
          <w:shd w:val="clear" w:color="auto" w:fill="FFFFFF"/>
        </w:rPr>
        <w:t>Что следует из этих двух определений, представленных «Институтом экономики города»? –</w:t>
      </w:r>
      <w:r>
        <w:rPr>
          <w:rFonts w:ascii="Times New Roman" w:hAnsi="Times New Roman" w:cs="Times New Roman"/>
          <w:color w:val="000000"/>
          <w:sz w:val="28"/>
          <w:szCs w:val="28"/>
          <w:shd w:val="clear" w:color="auto" w:fill="FFFFFF"/>
        </w:rPr>
        <w:t xml:space="preserve"> </w:t>
      </w:r>
      <w:r w:rsidRPr="00A3282F">
        <w:rPr>
          <w:rFonts w:ascii="Times New Roman" w:hAnsi="Times New Roman" w:cs="Times New Roman"/>
          <w:color w:val="000000"/>
          <w:sz w:val="28"/>
          <w:szCs w:val="28"/>
          <w:shd w:val="clear" w:color="auto" w:fill="FFFFFF"/>
        </w:rPr>
        <w:t>Из первой части можно сделать вывод, что случае образования нового земельного участка как правового субъекта, необходима полномасштабная подготовка документов по планировке территории, включая и проект межевания и ГПЗУ в его составе.</w:t>
      </w:r>
      <w:r>
        <w:rPr>
          <w:rFonts w:ascii="Times New Roman" w:hAnsi="Times New Roman" w:cs="Times New Roman"/>
          <w:color w:val="000000"/>
          <w:sz w:val="28"/>
          <w:szCs w:val="28"/>
          <w:shd w:val="clear" w:color="auto" w:fill="FFFFFF"/>
        </w:rPr>
        <w:t xml:space="preserve"> Однако,</w:t>
      </w:r>
      <w:r w:rsidRPr="00A3282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ч</w:t>
      </w:r>
      <w:r w:rsidRPr="00A3282F">
        <w:rPr>
          <w:rFonts w:ascii="Times New Roman" w:hAnsi="Times New Roman" w:cs="Times New Roman"/>
          <w:color w:val="000000"/>
          <w:sz w:val="28"/>
          <w:szCs w:val="28"/>
          <w:shd w:val="clear" w:color="auto" w:fill="FFFFFF"/>
        </w:rPr>
        <w:t xml:space="preserve">то же в реальности происходит в Москве? По сути </w:t>
      </w:r>
      <w:proofErr w:type="spellStart"/>
      <w:r w:rsidRPr="00A3282F">
        <w:rPr>
          <w:rFonts w:ascii="Times New Roman" w:hAnsi="Times New Roman" w:cs="Times New Roman"/>
          <w:color w:val="000000"/>
          <w:sz w:val="28"/>
          <w:szCs w:val="28"/>
          <w:shd w:val="clear" w:color="auto" w:fill="FFFFFF"/>
        </w:rPr>
        <w:t>ГрК</w:t>
      </w:r>
      <w:proofErr w:type="spellEnd"/>
      <w:r w:rsidRPr="00A3282F">
        <w:rPr>
          <w:rFonts w:ascii="Times New Roman" w:hAnsi="Times New Roman" w:cs="Times New Roman"/>
          <w:color w:val="000000"/>
          <w:sz w:val="28"/>
          <w:szCs w:val="28"/>
          <w:shd w:val="clear" w:color="auto" w:fill="FFFFFF"/>
        </w:rPr>
        <w:t xml:space="preserve"> Москвы легитимизует возможность правового формирования земельного участка путём подготовки ГПЗУ в отрыве от проекта межевания, что недопустимо для образуемых земельных участков. Таким образом, в данном случае </w:t>
      </w:r>
      <w:proofErr w:type="spellStart"/>
      <w:r w:rsidRPr="00A3282F">
        <w:rPr>
          <w:rFonts w:ascii="Times New Roman" w:hAnsi="Times New Roman" w:cs="Times New Roman"/>
          <w:color w:val="000000"/>
          <w:sz w:val="28"/>
          <w:szCs w:val="28"/>
          <w:shd w:val="clear" w:color="auto" w:fill="FFFFFF"/>
        </w:rPr>
        <w:t>ГрК</w:t>
      </w:r>
      <w:proofErr w:type="spellEnd"/>
      <w:r w:rsidRPr="00A3282F">
        <w:rPr>
          <w:rFonts w:ascii="Times New Roman" w:hAnsi="Times New Roman" w:cs="Times New Roman"/>
          <w:color w:val="000000"/>
          <w:sz w:val="28"/>
          <w:szCs w:val="28"/>
          <w:shd w:val="clear" w:color="auto" w:fill="FFFFFF"/>
        </w:rPr>
        <w:t xml:space="preserve"> Москвы противоречит </w:t>
      </w:r>
      <w:proofErr w:type="spellStart"/>
      <w:r w:rsidRPr="00A3282F">
        <w:rPr>
          <w:rFonts w:ascii="Times New Roman" w:hAnsi="Times New Roman" w:cs="Times New Roman"/>
          <w:color w:val="000000"/>
          <w:sz w:val="28"/>
          <w:szCs w:val="28"/>
          <w:shd w:val="clear" w:color="auto" w:fill="FFFFFF"/>
        </w:rPr>
        <w:t>ГрК</w:t>
      </w:r>
      <w:proofErr w:type="spellEnd"/>
      <w:r w:rsidRPr="00A3282F">
        <w:rPr>
          <w:rFonts w:ascii="Times New Roman" w:hAnsi="Times New Roman" w:cs="Times New Roman"/>
          <w:color w:val="000000"/>
          <w:sz w:val="28"/>
          <w:szCs w:val="28"/>
          <w:shd w:val="clear" w:color="auto" w:fill="FFFFFF"/>
        </w:rPr>
        <w:t xml:space="preserve"> РФ, так как столичный кодекс не выполняет требования ст. 46 частей 1-16 кодекса федерального в отношении вновь образуемых земельных участков. Также важно отметить тот факт, что, как такового, </w:t>
      </w:r>
      <w:r w:rsidRPr="00A3282F">
        <w:rPr>
          <w:rFonts w:ascii="Times New Roman" w:hAnsi="Times New Roman" w:cs="Times New Roman"/>
          <w:color w:val="000000"/>
          <w:sz w:val="28"/>
          <w:szCs w:val="28"/>
          <w:shd w:val="clear" w:color="auto" w:fill="FFFFFF"/>
        </w:rPr>
        <w:lastRenderedPageBreak/>
        <w:t>прямого нарушения федерального законодательства нет</w:t>
      </w:r>
      <w:r>
        <w:rPr>
          <w:rFonts w:ascii="Times New Roman" w:hAnsi="Times New Roman" w:cs="Times New Roman"/>
          <w:color w:val="000000"/>
          <w:sz w:val="28"/>
          <w:szCs w:val="28"/>
          <w:shd w:val="clear" w:color="auto" w:fill="FFFFFF"/>
        </w:rPr>
        <w:t>, но</w:t>
      </w:r>
      <w:r w:rsidRPr="00A3282F">
        <w:rPr>
          <w:rFonts w:ascii="Times New Roman" w:hAnsi="Times New Roman" w:cs="Times New Roman"/>
          <w:color w:val="000000"/>
          <w:sz w:val="28"/>
          <w:szCs w:val="28"/>
          <w:shd w:val="clear" w:color="auto" w:fill="FFFFFF"/>
        </w:rPr>
        <w:t xml:space="preserve"> фактически на практике оно трактуется таким образом, что не соблюдается системная логика, предусмотренная частями 1-16 ст. 46 </w:t>
      </w:r>
      <w:proofErr w:type="spellStart"/>
      <w:r w:rsidRPr="00A3282F">
        <w:rPr>
          <w:rFonts w:ascii="Times New Roman" w:hAnsi="Times New Roman" w:cs="Times New Roman"/>
          <w:color w:val="000000"/>
          <w:sz w:val="28"/>
          <w:szCs w:val="28"/>
          <w:shd w:val="clear" w:color="auto" w:fill="FFFFFF"/>
        </w:rPr>
        <w:t>ГрК</w:t>
      </w:r>
      <w:proofErr w:type="spellEnd"/>
      <w:r w:rsidRPr="00A3282F">
        <w:rPr>
          <w:rFonts w:ascii="Times New Roman" w:hAnsi="Times New Roman" w:cs="Times New Roman"/>
          <w:color w:val="000000"/>
          <w:sz w:val="28"/>
          <w:szCs w:val="28"/>
          <w:shd w:val="clear" w:color="auto" w:fill="FFFFFF"/>
        </w:rPr>
        <w:t xml:space="preserve"> РФ. Системность, а именно её нарушение, заключается в том, что отсутствие подготовленного проекта межевания для образуемого земельного участка и довольствование исключительно ГПЗУ ведёт к тому, что не учитываются интересы соседнего земельного участка, а также минимальные отступы от красных линий и публичных сервитутов в целях определения места допустимого размещения зданий, строений, сооружений. В результате отсутствия межевания и принятия ГПЗУ на вновь образуемой территории (о механизмах </w:t>
      </w:r>
      <w:proofErr w:type="spellStart"/>
      <w:r w:rsidRPr="00A3282F">
        <w:rPr>
          <w:rFonts w:ascii="Times New Roman" w:hAnsi="Times New Roman" w:cs="Times New Roman"/>
          <w:color w:val="000000"/>
          <w:sz w:val="28"/>
          <w:szCs w:val="28"/>
          <w:shd w:val="clear" w:color="auto" w:fill="FFFFFF"/>
        </w:rPr>
        <w:t>легитимизации</w:t>
      </w:r>
      <w:proofErr w:type="spellEnd"/>
      <w:r w:rsidRPr="00A3282F">
        <w:rPr>
          <w:rFonts w:ascii="Times New Roman" w:hAnsi="Times New Roman" w:cs="Times New Roman"/>
          <w:color w:val="000000"/>
          <w:sz w:val="28"/>
          <w:szCs w:val="28"/>
          <w:shd w:val="clear" w:color="auto" w:fill="FFFFFF"/>
        </w:rPr>
        <w:t xml:space="preserve"> принятия незаконных проектов будет сказано позже) строительство может быть осуществлено, например, на общественном проходе или проезде через данный земельный участок и т.п. Что важно, подобное строительство будет абсолютно легально, так как будет полностью соответствовать документации (ГПЗУ). Однако в общем виде, в соответствии с </w:t>
      </w:r>
      <w:proofErr w:type="spellStart"/>
      <w:r w:rsidRPr="00A3282F">
        <w:rPr>
          <w:rFonts w:ascii="Times New Roman" w:hAnsi="Times New Roman" w:cs="Times New Roman"/>
          <w:color w:val="000000"/>
          <w:sz w:val="28"/>
          <w:szCs w:val="28"/>
          <w:shd w:val="clear" w:color="auto" w:fill="FFFFFF"/>
        </w:rPr>
        <w:t>ГрК</w:t>
      </w:r>
      <w:proofErr w:type="spellEnd"/>
      <w:r w:rsidRPr="00A3282F">
        <w:rPr>
          <w:rFonts w:ascii="Times New Roman" w:hAnsi="Times New Roman" w:cs="Times New Roman"/>
          <w:color w:val="000000"/>
          <w:sz w:val="28"/>
          <w:szCs w:val="28"/>
          <w:shd w:val="clear" w:color="auto" w:fill="FFFFFF"/>
        </w:rPr>
        <w:t xml:space="preserve"> РФ, когда правообладатель земельного участка обращается в орган местного самоуправления для получения строительства (если оно не связано со строительством линейных объектов), он обязан предоставить лишь ГПЗУ, но предоставляя ГПЗУ все заинтересованные стороны уже уверены в том, что он полностью соответствует проекту межевания, в рамках которого ГПЗУ и был подготовлен. В Москве же, так как ГПЗУ может подготавливаться в виде отдельного документа на территориях первого типа, застройщик потенциально (а на практике и реально) может получить разрешение на стро</w:t>
      </w:r>
      <w:r>
        <w:rPr>
          <w:rFonts w:ascii="Times New Roman" w:hAnsi="Times New Roman" w:cs="Times New Roman"/>
          <w:color w:val="000000"/>
          <w:sz w:val="28"/>
          <w:szCs w:val="28"/>
          <w:shd w:val="clear" w:color="auto" w:fill="FFFFFF"/>
        </w:rPr>
        <w:t>ительство, которое фактически на</w:t>
      </w:r>
      <w:r w:rsidRPr="00A3282F">
        <w:rPr>
          <w:rFonts w:ascii="Times New Roman" w:hAnsi="Times New Roman" w:cs="Times New Roman"/>
          <w:color w:val="000000"/>
          <w:sz w:val="28"/>
          <w:szCs w:val="28"/>
          <w:shd w:val="clear" w:color="auto" w:fill="FFFFFF"/>
        </w:rPr>
        <w:t>несёт вред, как соседним участкам, так и собственному участку. Налицо возникает коррупционная схема (но о ней также будет сказано ниже в рамках вопроса о публичных слушаниях по ГПЗУ).</w:t>
      </w:r>
    </w:p>
    <w:p w:rsidR="00D5253E" w:rsidRDefault="00D5253E" w:rsidP="00B44072">
      <w:pPr>
        <w:spacing w:after="100" w:afterAutospacing="1" w:line="360" w:lineRule="auto"/>
        <w:ind w:firstLine="709"/>
        <w:jc w:val="both"/>
        <w:rPr>
          <w:rFonts w:ascii="Times New Roman" w:hAnsi="Times New Roman" w:cs="Times New Roman"/>
          <w:color w:val="000000"/>
          <w:sz w:val="28"/>
          <w:szCs w:val="28"/>
          <w:shd w:val="clear" w:color="auto" w:fill="FFFFFF"/>
        </w:rPr>
      </w:pPr>
      <w:r w:rsidRPr="00A3282F">
        <w:rPr>
          <w:rFonts w:ascii="Times New Roman" w:hAnsi="Times New Roman" w:cs="Times New Roman"/>
          <w:color w:val="000000"/>
          <w:sz w:val="28"/>
          <w:szCs w:val="28"/>
          <w:shd w:val="clear" w:color="auto" w:fill="FFFFFF"/>
        </w:rPr>
        <w:t xml:space="preserve">В отношении второго типа участков – уже сформированных и имеющих утвержденный проект планировки – следует лишь сказать, что </w:t>
      </w:r>
      <w:r w:rsidRPr="00A3282F">
        <w:rPr>
          <w:rFonts w:ascii="Times New Roman" w:hAnsi="Times New Roman" w:cs="Times New Roman"/>
          <w:color w:val="000000"/>
          <w:sz w:val="28"/>
          <w:szCs w:val="28"/>
          <w:shd w:val="clear" w:color="auto" w:fill="FFFFFF"/>
        </w:rPr>
        <w:lastRenderedPageBreak/>
        <w:t xml:space="preserve">данный случай является единственным, когда ГПЗУ может подготавливаться в виде отдельного документа. Именно к данному случаю и относится часть 17 ст. 46 </w:t>
      </w:r>
      <w:proofErr w:type="spellStart"/>
      <w:r w:rsidRPr="00A3282F">
        <w:rPr>
          <w:rFonts w:ascii="Times New Roman" w:hAnsi="Times New Roman" w:cs="Times New Roman"/>
          <w:color w:val="000000"/>
          <w:sz w:val="28"/>
          <w:szCs w:val="28"/>
          <w:shd w:val="clear" w:color="auto" w:fill="FFFFFF"/>
        </w:rPr>
        <w:t>ГрК</w:t>
      </w:r>
      <w:proofErr w:type="spellEnd"/>
      <w:r w:rsidRPr="00A3282F">
        <w:rPr>
          <w:rFonts w:ascii="Times New Roman" w:hAnsi="Times New Roman" w:cs="Times New Roman"/>
          <w:color w:val="000000"/>
          <w:sz w:val="28"/>
          <w:szCs w:val="28"/>
          <w:shd w:val="clear" w:color="auto" w:fill="FFFFFF"/>
        </w:rPr>
        <w:t xml:space="preserve"> РФ</w:t>
      </w:r>
      <w:r>
        <w:rPr>
          <w:rFonts w:ascii="Times New Roman" w:hAnsi="Times New Roman" w:cs="Times New Roman"/>
          <w:color w:val="000000"/>
          <w:sz w:val="28"/>
          <w:szCs w:val="28"/>
          <w:shd w:val="clear" w:color="auto" w:fill="FFFFFF"/>
        </w:rPr>
        <w:t xml:space="preserve">, также её необходимо внедрить и в </w:t>
      </w:r>
      <w:proofErr w:type="spellStart"/>
      <w:r>
        <w:rPr>
          <w:rFonts w:ascii="Times New Roman" w:hAnsi="Times New Roman" w:cs="Times New Roman"/>
          <w:color w:val="000000"/>
          <w:sz w:val="28"/>
          <w:szCs w:val="28"/>
          <w:shd w:val="clear" w:color="auto" w:fill="FFFFFF"/>
        </w:rPr>
        <w:t>ГрК</w:t>
      </w:r>
      <w:proofErr w:type="spellEnd"/>
      <w:r>
        <w:rPr>
          <w:rFonts w:ascii="Times New Roman" w:hAnsi="Times New Roman" w:cs="Times New Roman"/>
          <w:color w:val="000000"/>
          <w:sz w:val="28"/>
          <w:szCs w:val="28"/>
          <w:shd w:val="clear" w:color="auto" w:fill="FFFFFF"/>
        </w:rPr>
        <w:t xml:space="preserve"> Москвы.</w:t>
      </w:r>
    </w:p>
    <w:p w:rsidR="00D5253E" w:rsidRDefault="00D5253E" w:rsidP="00B44072">
      <w:pPr>
        <w:spacing w:after="100" w:afterAutospacing="1"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Также необходимо в ст.</w:t>
      </w:r>
      <w:r w:rsidR="008539D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46 </w:t>
      </w:r>
      <w:proofErr w:type="spellStart"/>
      <w:r>
        <w:rPr>
          <w:rFonts w:ascii="Times New Roman" w:hAnsi="Times New Roman" w:cs="Times New Roman"/>
          <w:color w:val="000000"/>
          <w:sz w:val="28"/>
          <w:szCs w:val="28"/>
          <w:shd w:val="clear" w:color="auto" w:fill="FFFFFF"/>
        </w:rPr>
        <w:t>ГрК</w:t>
      </w:r>
      <w:proofErr w:type="spellEnd"/>
      <w:r>
        <w:rPr>
          <w:rFonts w:ascii="Times New Roman" w:hAnsi="Times New Roman" w:cs="Times New Roman"/>
          <w:color w:val="000000"/>
          <w:sz w:val="28"/>
          <w:szCs w:val="28"/>
          <w:shd w:val="clear" w:color="auto" w:fill="FFFFFF"/>
        </w:rPr>
        <w:t xml:space="preserve"> РФ</w:t>
      </w:r>
      <w:r w:rsidR="004931D2">
        <w:rPr>
          <w:rFonts w:ascii="Times New Roman" w:hAnsi="Times New Roman" w:cs="Times New Roman"/>
          <w:color w:val="000000"/>
          <w:sz w:val="28"/>
          <w:szCs w:val="28"/>
          <w:shd w:val="clear" w:color="auto" w:fill="FFFFFF"/>
        </w:rPr>
        <w:t xml:space="preserve"> необходимо более чётко сформировать</w:t>
      </w:r>
      <w:r>
        <w:rPr>
          <w:rFonts w:ascii="Times New Roman" w:hAnsi="Times New Roman" w:cs="Times New Roman"/>
          <w:color w:val="000000"/>
          <w:sz w:val="28"/>
          <w:szCs w:val="28"/>
          <w:shd w:val="clear" w:color="auto" w:fill="FFFFFF"/>
        </w:rPr>
        <w:t xml:space="preserve"> пункт о том, что</w:t>
      </w:r>
      <w:r w:rsidRPr="00F91843">
        <w:rPr>
          <w:rFonts w:ascii="Times New Roman" w:hAnsi="Times New Roman" w:cs="Times New Roman"/>
          <w:color w:val="000000"/>
          <w:sz w:val="28"/>
          <w:szCs w:val="28"/>
          <w:shd w:val="clear" w:color="auto" w:fill="FFFFFF"/>
        </w:rPr>
        <w:t xml:space="preserve"> подготовка ГПЗУ в виде отдельно</w:t>
      </w:r>
      <w:r>
        <w:rPr>
          <w:rFonts w:ascii="Times New Roman" w:hAnsi="Times New Roman" w:cs="Times New Roman"/>
          <w:color w:val="000000"/>
          <w:sz w:val="28"/>
          <w:szCs w:val="28"/>
          <w:shd w:val="clear" w:color="auto" w:fill="FFFFFF"/>
        </w:rPr>
        <w:t>го</w:t>
      </w:r>
      <w:r w:rsidRPr="00F91843">
        <w:rPr>
          <w:rFonts w:ascii="Times New Roman" w:hAnsi="Times New Roman" w:cs="Times New Roman"/>
          <w:color w:val="000000"/>
          <w:sz w:val="28"/>
          <w:szCs w:val="28"/>
          <w:shd w:val="clear" w:color="auto" w:fill="FFFFFF"/>
        </w:rPr>
        <w:t xml:space="preserve"> документа </w:t>
      </w:r>
      <w:r>
        <w:rPr>
          <w:rFonts w:ascii="Times New Roman" w:hAnsi="Times New Roman" w:cs="Times New Roman"/>
          <w:color w:val="000000"/>
          <w:sz w:val="28"/>
          <w:szCs w:val="28"/>
          <w:shd w:val="clear" w:color="auto" w:fill="FFFFFF"/>
        </w:rPr>
        <w:t>легальна</w:t>
      </w:r>
      <w:r w:rsidRPr="00F91843">
        <w:rPr>
          <w:rFonts w:ascii="Times New Roman" w:hAnsi="Times New Roman" w:cs="Times New Roman"/>
          <w:color w:val="000000"/>
          <w:sz w:val="28"/>
          <w:szCs w:val="28"/>
          <w:shd w:val="clear" w:color="auto" w:fill="FFFFFF"/>
        </w:rPr>
        <w:t xml:space="preserve"> исключит</w:t>
      </w:r>
      <w:r>
        <w:rPr>
          <w:rFonts w:ascii="Times New Roman" w:hAnsi="Times New Roman" w:cs="Times New Roman"/>
          <w:color w:val="000000"/>
          <w:sz w:val="28"/>
          <w:szCs w:val="28"/>
          <w:shd w:val="clear" w:color="auto" w:fill="FFFFFF"/>
        </w:rPr>
        <w:t>ельно на ранее сфо</w:t>
      </w:r>
      <w:r w:rsidR="004931D2">
        <w:rPr>
          <w:rFonts w:ascii="Times New Roman" w:hAnsi="Times New Roman" w:cs="Times New Roman"/>
          <w:color w:val="000000"/>
          <w:sz w:val="28"/>
          <w:szCs w:val="28"/>
          <w:shd w:val="clear" w:color="auto" w:fill="FFFFFF"/>
        </w:rPr>
        <w:t>рмированных земельных участках. Отсутствие подобной чёткой и недвусмысленно сформулированной нормы</w:t>
      </w:r>
      <w:r>
        <w:rPr>
          <w:rFonts w:ascii="Times New Roman" w:hAnsi="Times New Roman" w:cs="Times New Roman"/>
          <w:color w:val="000000"/>
          <w:sz w:val="28"/>
          <w:szCs w:val="28"/>
          <w:shd w:val="clear" w:color="auto" w:fill="FFFFFF"/>
        </w:rPr>
        <w:t xml:space="preserve"> ведет к тому, что местные власти вольны давать разрешение на строительство на уже сформированных участках, основываясь на вновь принятых  проектах ГПЗУ в отрыве от проекта межевания. Необходимо </w:t>
      </w:r>
      <w:r w:rsidR="004931D2">
        <w:rPr>
          <w:rFonts w:ascii="Times New Roman" w:hAnsi="Times New Roman" w:cs="Times New Roman"/>
          <w:color w:val="000000"/>
          <w:sz w:val="28"/>
          <w:szCs w:val="28"/>
          <w:shd w:val="clear" w:color="auto" w:fill="FFFFFF"/>
        </w:rPr>
        <w:t xml:space="preserve"> также </w:t>
      </w:r>
      <w:r>
        <w:rPr>
          <w:rFonts w:ascii="Times New Roman" w:hAnsi="Times New Roman" w:cs="Times New Roman"/>
          <w:color w:val="000000"/>
          <w:sz w:val="28"/>
          <w:szCs w:val="28"/>
          <w:shd w:val="clear" w:color="auto" w:fill="FFFFFF"/>
        </w:rPr>
        <w:t xml:space="preserve">законодательно запретить местным властям проводить публичные слушания по ГПЗУ, </w:t>
      </w:r>
      <w:r w:rsidR="00E0054F">
        <w:rPr>
          <w:rFonts w:ascii="Times New Roman" w:hAnsi="Times New Roman" w:cs="Times New Roman"/>
          <w:color w:val="000000"/>
          <w:sz w:val="28"/>
          <w:szCs w:val="28"/>
          <w:shd w:val="clear" w:color="auto" w:fill="FFFFFF"/>
        </w:rPr>
        <w:t xml:space="preserve">как отдельным документам, то есть тогда, когда квартал ещё не размежёван на земельные участки посредством проекта межевания. То есть запретить посредством «отдельного документа - ГПЗУ» вырывать куски земли вне планировочного контекста, определяемого проектами межевания (то есть, когда нет земельного участка, то он может быть образован только посредством проекта межевания, но не посредством «отдельного документа» - ГПЗУ отдельно от проекта </w:t>
      </w:r>
      <w:proofErr w:type="spellStart"/>
      <w:r w:rsidR="00E0054F">
        <w:rPr>
          <w:rFonts w:ascii="Times New Roman" w:hAnsi="Times New Roman" w:cs="Times New Roman"/>
          <w:color w:val="000000"/>
          <w:sz w:val="28"/>
          <w:szCs w:val="28"/>
          <w:shd w:val="clear" w:color="auto" w:fill="FFFFFF"/>
        </w:rPr>
        <w:t>межевнаия</w:t>
      </w:r>
      <w:proofErr w:type="spellEnd"/>
      <w:r w:rsidR="00E0054F">
        <w:rPr>
          <w:rFonts w:ascii="Times New Roman" w:hAnsi="Times New Roman" w:cs="Times New Roman"/>
          <w:color w:val="000000"/>
          <w:sz w:val="28"/>
          <w:szCs w:val="28"/>
          <w:shd w:val="clear" w:color="auto" w:fill="FFFFFF"/>
        </w:rPr>
        <w:t xml:space="preserve">). В случае если нет образованного земельного участка, то и не может быть отдельного ГПЗУ (но только в составе проекта межевания); а раз нет отдельного ГПЗУ, то и не может быть публичных слушаний по поводу отдельного ГПЗУ – в данном случае противоправного документа. По сути в этом и заключена ключевая особенность Москвы по данному вопросу, которая организует: а) подготовку неправомерных документов; б) публичные слушания по поводу неправомерных документов; в) обман самой власти и жителей – участников публичных слушаний. Если же на участке уже есть действующий проект межевания, то надобность в публичных слушаниях по ГПЗУ полностью отпадает, так как они уже были проведены на этапе обсуждения проекта межевания, который по своей сути уже включает в себя проект ГПЗУ. В свою </w:t>
      </w:r>
      <w:r w:rsidR="00E0054F">
        <w:rPr>
          <w:rFonts w:ascii="Times New Roman" w:hAnsi="Times New Roman" w:cs="Times New Roman"/>
          <w:color w:val="000000"/>
          <w:sz w:val="28"/>
          <w:szCs w:val="28"/>
          <w:shd w:val="clear" w:color="auto" w:fill="FFFFFF"/>
        </w:rPr>
        <w:lastRenderedPageBreak/>
        <w:t>очередь тот факт, что власти фактически организовали для себя через региональное законодательство (противоречащее по данному вопросу федеральному законодательству) псевдо-</w:t>
      </w:r>
      <w:r>
        <w:rPr>
          <w:rFonts w:ascii="Times New Roman" w:hAnsi="Times New Roman" w:cs="Times New Roman"/>
          <w:color w:val="000000"/>
          <w:sz w:val="28"/>
          <w:szCs w:val="28"/>
          <w:shd w:val="clear" w:color="auto" w:fill="FFFFFF"/>
        </w:rPr>
        <w:t>законное право проводить публичные обсуждения ГПЗУ в отрыве от проекта межевания – является ни чем иным как потенциальной коррупционной схемой. В её результате застройщик имеет возможность, договорившись с местными властями, провести новый проект ГПЗУ взамен старого через публичные слушания. Более того, новый проект может даже противоречить имеющемуся межеванию. Однако в случае грамотно организованных публичных слушаний и пользуясь индифферентностью населения, новый проект абсо</w:t>
      </w:r>
      <w:r w:rsidR="00E0054F">
        <w:rPr>
          <w:rFonts w:ascii="Times New Roman" w:hAnsi="Times New Roman" w:cs="Times New Roman"/>
          <w:color w:val="000000"/>
          <w:sz w:val="28"/>
          <w:szCs w:val="28"/>
          <w:shd w:val="clear" w:color="auto" w:fill="FFFFFF"/>
        </w:rPr>
        <w:t>л</w:t>
      </w:r>
      <w:r>
        <w:rPr>
          <w:rFonts w:ascii="Times New Roman" w:hAnsi="Times New Roman" w:cs="Times New Roman"/>
          <w:color w:val="000000"/>
          <w:sz w:val="28"/>
          <w:szCs w:val="28"/>
          <w:shd w:val="clear" w:color="auto" w:fill="FFFFFF"/>
        </w:rPr>
        <w:t>ютно легально будет утвержден.</w:t>
      </w:r>
    </w:p>
    <w:p w:rsidR="00947DB5" w:rsidRDefault="00947DB5">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947DB5" w:rsidRPr="00B44072" w:rsidRDefault="00947DB5" w:rsidP="00947DB5">
      <w:pPr>
        <w:pStyle w:val="2"/>
        <w:spacing w:after="100" w:afterAutospacing="1"/>
        <w:rPr>
          <w:rFonts w:ascii="Times New Roman" w:hAnsi="Times New Roman" w:cs="Times New Roman"/>
          <w:b w:val="0"/>
          <w:sz w:val="28"/>
        </w:rPr>
      </w:pPr>
      <w:bookmarkStart w:id="8" w:name="_Toc357607968"/>
      <w:r w:rsidRPr="00B44072">
        <w:rPr>
          <w:rFonts w:ascii="Times New Roman" w:hAnsi="Times New Roman" w:cs="Times New Roman"/>
          <w:b w:val="0"/>
          <w:sz w:val="28"/>
        </w:rPr>
        <w:lastRenderedPageBreak/>
        <w:t>2.</w:t>
      </w:r>
      <w:r>
        <w:rPr>
          <w:rFonts w:ascii="Times New Roman" w:hAnsi="Times New Roman" w:cs="Times New Roman"/>
          <w:b w:val="0"/>
          <w:sz w:val="28"/>
        </w:rPr>
        <w:t>2</w:t>
      </w:r>
      <w:r w:rsidRPr="00B44072">
        <w:rPr>
          <w:rFonts w:ascii="Times New Roman" w:hAnsi="Times New Roman" w:cs="Times New Roman"/>
          <w:b w:val="0"/>
          <w:sz w:val="28"/>
        </w:rPr>
        <w:t xml:space="preserve"> </w:t>
      </w:r>
      <w:r>
        <w:rPr>
          <w:rFonts w:ascii="Times New Roman" w:hAnsi="Times New Roman" w:cs="Times New Roman"/>
          <w:b w:val="0"/>
          <w:sz w:val="28"/>
        </w:rPr>
        <w:t xml:space="preserve">Публичные слушания по </w:t>
      </w:r>
      <w:r w:rsidRPr="00B44072">
        <w:rPr>
          <w:rFonts w:ascii="Times New Roman" w:hAnsi="Times New Roman" w:cs="Times New Roman"/>
          <w:b w:val="0"/>
          <w:sz w:val="28"/>
        </w:rPr>
        <w:t>ГПЗУ</w:t>
      </w:r>
      <w:bookmarkEnd w:id="8"/>
    </w:p>
    <w:p w:rsidR="00D5253E" w:rsidRDefault="00D5253E" w:rsidP="00B44072">
      <w:pPr>
        <w:spacing w:after="100" w:afterAutospacing="1"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Теперь хотелось бы перейти к публичным слушаниям в отношении ГПЗУ – проблеме, которая фактически является надуманной и которой московские власти пользуются для введения в заблуждение местного населения. Корень проблемы, о которой пойдёт речь, по всей видимости, заключается в том, что публичные слушания, как уже говорилось выше, представляют собой самый что ни на есть институт прямой демократии, с помощью которого создаётся иллюзия того, что население имеет возможность непосредственно влиять на градостроительную политику. Интересно</w:t>
      </w:r>
      <w:r w:rsidR="00947DB5">
        <w:rPr>
          <w:rFonts w:ascii="Times New Roman" w:hAnsi="Times New Roman" w:cs="Times New Roman"/>
          <w:color w:val="000000"/>
          <w:sz w:val="28"/>
          <w:szCs w:val="28"/>
          <w:shd w:val="clear" w:color="auto" w:fill="FFFFFF"/>
        </w:rPr>
        <w:t xml:space="preserve"> что</w:t>
      </w:r>
      <w:r>
        <w:rPr>
          <w:rFonts w:ascii="Times New Roman" w:hAnsi="Times New Roman" w:cs="Times New Roman"/>
          <w:color w:val="000000"/>
          <w:sz w:val="28"/>
          <w:szCs w:val="28"/>
          <w:shd w:val="clear" w:color="auto" w:fill="FFFFFF"/>
        </w:rPr>
        <w:t xml:space="preserve">, эта иллюзия влияния на градостроительную политику, также исходит из сути публичных слушаний, которые на самом деле не являются </w:t>
      </w:r>
      <w:r w:rsidRPr="00873411">
        <w:rPr>
          <w:rFonts w:ascii="Times New Roman" w:hAnsi="Times New Roman" w:cs="Times New Roman"/>
          <w:color w:val="000000"/>
          <w:sz w:val="28"/>
          <w:szCs w:val="28"/>
          <w:shd w:val="clear" w:color="auto" w:fill="FFFFFF"/>
        </w:rPr>
        <w:t>способ</w:t>
      </w:r>
      <w:r>
        <w:rPr>
          <w:rFonts w:ascii="Times New Roman" w:hAnsi="Times New Roman" w:cs="Times New Roman"/>
          <w:color w:val="000000"/>
          <w:sz w:val="28"/>
          <w:szCs w:val="28"/>
          <w:shd w:val="clear" w:color="auto" w:fill="FFFFFF"/>
        </w:rPr>
        <w:t>ом</w:t>
      </w:r>
      <w:r w:rsidRPr="00873411">
        <w:rPr>
          <w:rFonts w:ascii="Times New Roman" w:hAnsi="Times New Roman" w:cs="Times New Roman"/>
          <w:color w:val="000000"/>
          <w:sz w:val="28"/>
          <w:szCs w:val="28"/>
          <w:shd w:val="clear" w:color="auto" w:fill="FFFFFF"/>
        </w:rPr>
        <w:t xml:space="preserve"> непосредственного принятия решения, это</w:t>
      </w:r>
      <w:r>
        <w:rPr>
          <w:rFonts w:ascii="Times New Roman" w:hAnsi="Times New Roman" w:cs="Times New Roman"/>
          <w:color w:val="000000"/>
          <w:sz w:val="28"/>
          <w:szCs w:val="28"/>
          <w:shd w:val="clear" w:color="auto" w:fill="FFFFFF"/>
        </w:rPr>
        <w:t xml:space="preserve"> всего</w:t>
      </w:r>
      <w:r w:rsidRPr="00873411">
        <w:rPr>
          <w:rFonts w:ascii="Times New Roman" w:hAnsi="Times New Roman" w:cs="Times New Roman"/>
          <w:color w:val="000000"/>
          <w:sz w:val="28"/>
          <w:szCs w:val="28"/>
          <w:shd w:val="clear" w:color="auto" w:fill="FFFFFF"/>
        </w:rPr>
        <w:t xml:space="preserve"> способ промежуточных действий по подготовке итогового действия – принятия решения</w:t>
      </w:r>
      <w:r>
        <w:rPr>
          <w:rFonts w:ascii="Times New Roman" w:hAnsi="Times New Roman" w:cs="Times New Roman"/>
          <w:color w:val="000000"/>
          <w:sz w:val="28"/>
          <w:szCs w:val="28"/>
          <w:shd w:val="clear" w:color="auto" w:fill="FFFFFF"/>
        </w:rPr>
        <w:t xml:space="preserve">. Оно в свою очередь осуществляется не гражданами, а уполномоченными органами местного самоуправления. Именно в данном тезисе и заключена причина, из-за которой московские власти так держатся за сохранение публичных слушаний по ГПЗУ. Ведь в таком случае они способны самостоятельно принимать решение об одобрении ГПЗУ, а </w:t>
      </w:r>
      <w:r w:rsidR="00144558">
        <w:rPr>
          <w:rFonts w:ascii="Times New Roman" w:hAnsi="Times New Roman" w:cs="Times New Roman"/>
          <w:color w:val="000000"/>
          <w:sz w:val="28"/>
          <w:szCs w:val="28"/>
          <w:shd w:val="clear" w:color="auto" w:fill="FFFFFF"/>
        </w:rPr>
        <w:t>значит,</w:t>
      </w:r>
      <w:r>
        <w:rPr>
          <w:rFonts w:ascii="Times New Roman" w:hAnsi="Times New Roman" w:cs="Times New Roman"/>
          <w:color w:val="000000"/>
          <w:sz w:val="28"/>
          <w:szCs w:val="28"/>
          <w:shd w:val="clear" w:color="auto" w:fill="FFFFFF"/>
        </w:rPr>
        <w:t xml:space="preserve"> и давать разрешение на стройку, которая выгодна им, но может быть невыгодна гражданам.</w:t>
      </w:r>
    </w:p>
    <w:p w:rsidR="00F33AAA" w:rsidRDefault="00D5253E" w:rsidP="00F33AAA">
      <w:pPr>
        <w:spacing w:after="100" w:afterAutospacing="1"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Самое интересное в данном вопросе это, что люди сами выступают за сохранение публичных слушаний по ГПЗУ, видимо, не понимая, что в случае обсуждения градостроительного плана в виде отдельного документа</w:t>
      </w:r>
      <w:r w:rsidR="005B4470">
        <w:rPr>
          <w:rFonts w:ascii="Times New Roman" w:hAnsi="Times New Roman" w:cs="Times New Roman"/>
          <w:color w:val="000000"/>
          <w:sz w:val="28"/>
          <w:szCs w:val="28"/>
          <w:shd w:val="clear" w:color="auto" w:fill="FFFFFF"/>
        </w:rPr>
        <w:t>, публичной властью</w:t>
      </w:r>
      <w:r>
        <w:rPr>
          <w:rFonts w:ascii="Times New Roman" w:hAnsi="Times New Roman" w:cs="Times New Roman"/>
          <w:color w:val="000000"/>
          <w:sz w:val="28"/>
          <w:szCs w:val="28"/>
          <w:shd w:val="clear" w:color="auto" w:fill="FFFFFF"/>
        </w:rPr>
        <w:t xml:space="preserve"> просто-напросто легализуется стройка, которая изначально могла быть незаконной.</w:t>
      </w:r>
      <w:r w:rsidR="005B4470">
        <w:rPr>
          <w:rFonts w:ascii="Times New Roman" w:hAnsi="Times New Roman" w:cs="Times New Roman"/>
          <w:color w:val="000000"/>
          <w:sz w:val="28"/>
          <w:szCs w:val="28"/>
          <w:shd w:val="clear" w:color="auto" w:fill="FFFFFF"/>
        </w:rPr>
        <w:t xml:space="preserve"> В то время как люди убеждены в том, что их в их мнениях действительно заинтересованы.</w:t>
      </w:r>
      <w:r>
        <w:rPr>
          <w:rFonts w:ascii="Times New Roman" w:hAnsi="Times New Roman" w:cs="Times New Roman"/>
          <w:color w:val="000000"/>
          <w:sz w:val="28"/>
          <w:szCs w:val="28"/>
          <w:shd w:val="clear" w:color="auto" w:fill="FFFFFF"/>
        </w:rPr>
        <w:t xml:space="preserve"> Дело в том, что институт публичных слушаний как демократический рычаг, создает иллюзию того, что люди действительно имеют влияние на осуществление той или иной политики. Однако гражданам всё же кажется, что в случае если они </w:t>
      </w:r>
      <w:r>
        <w:rPr>
          <w:rFonts w:ascii="Times New Roman" w:hAnsi="Times New Roman" w:cs="Times New Roman"/>
          <w:color w:val="000000"/>
          <w:sz w:val="28"/>
          <w:szCs w:val="28"/>
          <w:shd w:val="clear" w:color="auto" w:fill="FFFFFF"/>
        </w:rPr>
        <w:lastRenderedPageBreak/>
        <w:t>соберутся всем районом и будут яро и непрофессионально протестовать на собрании, то их голос будет услышан. К сожалению</w:t>
      </w:r>
      <w:r w:rsidR="005B447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для местных жителей</w:t>
      </w:r>
      <w:r w:rsidR="005B4470">
        <w:rPr>
          <w:rFonts w:ascii="Times New Roman" w:hAnsi="Times New Roman" w:cs="Times New Roman"/>
          <w:color w:val="000000"/>
          <w:sz w:val="28"/>
          <w:szCs w:val="28"/>
          <w:shd w:val="clear" w:color="auto" w:fill="FFFFFF"/>
        </w:rPr>
        <w:t xml:space="preserve"> (и в то же время к счастью для них)</w:t>
      </w:r>
      <w:r>
        <w:rPr>
          <w:rFonts w:ascii="Times New Roman" w:hAnsi="Times New Roman" w:cs="Times New Roman"/>
          <w:color w:val="000000"/>
          <w:sz w:val="28"/>
          <w:szCs w:val="28"/>
          <w:shd w:val="clear" w:color="auto" w:fill="FFFFFF"/>
        </w:rPr>
        <w:t>, это далеко не всегда так. Более того, если даже будет организованно голосование, его итог никак не будет учитываться при принятии результирующего решения, так как ни в одном законодательном акте нет статьи о том, что голосование должно хоть как-то влиять на итоговое решение</w:t>
      </w:r>
      <w:r w:rsidR="00E0054F">
        <w:rPr>
          <w:rFonts w:ascii="Times New Roman" w:hAnsi="Times New Roman" w:cs="Times New Roman"/>
          <w:color w:val="000000"/>
          <w:sz w:val="28"/>
          <w:szCs w:val="28"/>
          <w:shd w:val="clear" w:color="auto" w:fill="FFFFFF"/>
        </w:rPr>
        <w:t xml:space="preserve"> (такого и не должно быть ни в коем случае, по понятным причинам)</w:t>
      </w:r>
      <w:r>
        <w:rPr>
          <w:rFonts w:ascii="Times New Roman" w:hAnsi="Times New Roman" w:cs="Times New Roman"/>
          <w:color w:val="000000"/>
          <w:sz w:val="28"/>
          <w:szCs w:val="28"/>
          <w:shd w:val="clear" w:color="auto" w:fill="FFFFFF"/>
        </w:rPr>
        <w:t xml:space="preserve">. </w:t>
      </w:r>
      <w:r w:rsidR="005B4470">
        <w:rPr>
          <w:rFonts w:ascii="Times New Roman" w:hAnsi="Times New Roman" w:cs="Times New Roman"/>
          <w:color w:val="000000"/>
          <w:sz w:val="28"/>
          <w:szCs w:val="28"/>
          <w:shd w:val="clear" w:color="auto" w:fill="FFFFFF"/>
        </w:rPr>
        <w:t xml:space="preserve">Пользуясь тем, что публичные слушания имеют рекомендательный характер, власти в некоторых эпизодах склонны превышать значение данного определения, используя его в своих интересах. Очевидно, что рекомендательный характер публичных слушаний – обязательный фактор, однако, граждане, не понимая этого, продолжают позволять властям спекулировать данной нормой, проводя через публичные слушания проекты ГПЗУ, по которым в принципе публичные слушания проводиться не должны. Более того, данный феномен является исключительно московской особенностью. Ни в одном другом регионе России </w:t>
      </w:r>
      <w:r w:rsidR="0035392B">
        <w:rPr>
          <w:rFonts w:ascii="Times New Roman" w:hAnsi="Times New Roman" w:cs="Times New Roman"/>
          <w:color w:val="000000"/>
          <w:sz w:val="28"/>
          <w:szCs w:val="28"/>
          <w:shd w:val="clear" w:color="auto" w:fill="FFFFFF"/>
        </w:rPr>
        <w:t>подо</w:t>
      </w:r>
      <w:r w:rsidR="00F33AAA">
        <w:rPr>
          <w:rFonts w:ascii="Times New Roman" w:hAnsi="Times New Roman" w:cs="Times New Roman"/>
          <w:color w:val="000000"/>
          <w:sz w:val="28"/>
          <w:szCs w:val="28"/>
          <w:shd w:val="clear" w:color="auto" w:fill="FFFFFF"/>
        </w:rPr>
        <w:t>бные обсуждения не организуются. Тем не менее, москвичи воспринимают упразднение подобных публичных слушаний как антидемократическую меру, призванную ущемить их интересы и создать очередной механизм обхода мнений жителей. Подобный тезис, которым оперируют все противники отмены публичных слушаний, является в корне неверным и призванным ввести в заблуждение рядовых граждан.</w:t>
      </w:r>
    </w:p>
    <w:p w:rsidR="00F33AAA" w:rsidRDefault="00F33AAA" w:rsidP="00F33AAA">
      <w:pPr>
        <w:spacing w:after="100" w:afterAutospacing="1"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Говоря об отмене публичных слушаний по ГПЗУ при существующем проекте межевания и по ГПЗУ, подготовленных в отношении участков «вырванных вне контекста», следует говорить не об интересах жителей</w:t>
      </w:r>
      <w:r w:rsidR="0092391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а о законе – правовой составляющей градостроительного проектирования</w:t>
      </w:r>
      <w:r w:rsidR="00923918">
        <w:rPr>
          <w:rFonts w:ascii="Times New Roman" w:hAnsi="Times New Roman" w:cs="Times New Roman"/>
          <w:color w:val="000000"/>
          <w:sz w:val="28"/>
          <w:szCs w:val="28"/>
          <w:shd w:val="clear" w:color="auto" w:fill="FFFFFF"/>
        </w:rPr>
        <w:t xml:space="preserve">. Необходимо донести до москвичей, что, прежде всего, страдают не их интересы (фактически они не страдают, но вообще даже не принимаются во внимание, т.к.), а прямым образом нарушается закон, путём неверной </w:t>
      </w:r>
      <w:r w:rsidR="00923918">
        <w:rPr>
          <w:rFonts w:ascii="Times New Roman" w:hAnsi="Times New Roman" w:cs="Times New Roman"/>
          <w:color w:val="000000"/>
          <w:sz w:val="28"/>
          <w:szCs w:val="28"/>
          <w:shd w:val="clear" w:color="auto" w:fill="FFFFFF"/>
        </w:rPr>
        <w:lastRenderedPageBreak/>
        <w:t xml:space="preserve">трактовки и подмены понятий норм федерального закона – </w:t>
      </w:r>
      <w:proofErr w:type="spellStart"/>
      <w:r w:rsidR="00923918">
        <w:rPr>
          <w:rFonts w:ascii="Times New Roman" w:hAnsi="Times New Roman" w:cs="Times New Roman"/>
          <w:color w:val="000000"/>
          <w:sz w:val="28"/>
          <w:szCs w:val="28"/>
          <w:shd w:val="clear" w:color="auto" w:fill="FFFFFF"/>
        </w:rPr>
        <w:t>ГрК</w:t>
      </w:r>
      <w:proofErr w:type="spellEnd"/>
      <w:r w:rsidR="00923918">
        <w:rPr>
          <w:rFonts w:ascii="Times New Roman" w:hAnsi="Times New Roman" w:cs="Times New Roman"/>
          <w:color w:val="000000"/>
          <w:sz w:val="28"/>
          <w:szCs w:val="28"/>
          <w:shd w:val="clear" w:color="auto" w:fill="FFFFFF"/>
        </w:rPr>
        <w:t xml:space="preserve"> РФ. Именно на это должны обращать внимание москвичи – на нарушение закона, ибо общество цивилизованное и живущее, основываясь на праве, должно понимать, что верховенство закона и </w:t>
      </w:r>
      <w:proofErr w:type="spellStart"/>
      <w:r w:rsidR="00923918">
        <w:rPr>
          <w:rFonts w:ascii="Times New Roman" w:hAnsi="Times New Roman" w:cs="Times New Roman"/>
          <w:color w:val="000000"/>
          <w:sz w:val="28"/>
          <w:szCs w:val="28"/>
          <w:shd w:val="clear" w:color="auto" w:fill="FFFFFF"/>
        </w:rPr>
        <w:t>непротиворечие</w:t>
      </w:r>
      <w:proofErr w:type="spellEnd"/>
      <w:r w:rsidR="00923918">
        <w:rPr>
          <w:rFonts w:ascii="Times New Roman" w:hAnsi="Times New Roman" w:cs="Times New Roman"/>
          <w:color w:val="000000"/>
          <w:sz w:val="28"/>
          <w:szCs w:val="28"/>
          <w:shd w:val="clear" w:color="auto" w:fill="FFFFFF"/>
        </w:rPr>
        <w:t xml:space="preserve"> НПА друг другу в законодательной иерархии – базис, на котором зиждется развивающееся и процветающее государство (город, общество). Таким образом, активисты должны вести борьбу не за свои интересы, а за чистоту, прозрачность и </w:t>
      </w:r>
      <w:r w:rsidR="00A07778">
        <w:rPr>
          <w:rFonts w:ascii="Times New Roman" w:hAnsi="Times New Roman" w:cs="Times New Roman"/>
          <w:color w:val="000000"/>
          <w:sz w:val="28"/>
          <w:szCs w:val="28"/>
          <w:shd w:val="clear" w:color="auto" w:fill="FFFFFF"/>
        </w:rPr>
        <w:t xml:space="preserve">соблюдение законодательства. В этом и только в этом случае уже в дальнейшем возможен качественный и продуктивный диалог по поводу того или иного проекта в рамках </w:t>
      </w:r>
      <w:proofErr w:type="spellStart"/>
      <w:r w:rsidR="00A07778">
        <w:rPr>
          <w:rFonts w:ascii="Times New Roman" w:hAnsi="Times New Roman" w:cs="Times New Roman"/>
          <w:color w:val="000000"/>
          <w:sz w:val="28"/>
          <w:szCs w:val="28"/>
          <w:shd w:val="clear" w:color="auto" w:fill="FFFFFF"/>
        </w:rPr>
        <w:t>градорегулирования</w:t>
      </w:r>
      <w:proofErr w:type="spellEnd"/>
      <w:r w:rsidR="00A07778">
        <w:rPr>
          <w:rFonts w:ascii="Times New Roman" w:hAnsi="Times New Roman" w:cs="Times New Roman"/>
          <w:color w:val="000000"/>
          <w:sz w:val="28"/>
          <w:szCs w:val="28"/>
          <w:shd w:val="clear" w:color="auto" w:fill="FFFFFF"/>
        </w:rPr>
        <w:t>. Очевидно, что не может идти речи об эффективном обсуждении документа, если он сам по себе уже противоречит закону. В результате следует ещё раз повториться, что борьба должна вестись против вредных и некачественных законодательных актов, противоречащих вышестоящим ФЗ.</w:t>
      </w:r>
    </w:p>
    <w:p w:rsidR="00D42B4B" w:rsidRDefault="00D42B4B" w:rsidP="00F33AAA">
      <w:pPr>
        <w:spacing w:after="100" w:afterAutospacing="1"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 этом важно также понимать, что речь должна идти исключительно о правовом аспекте. Однако в то же время нельзя пренебрегать и такой категорией, как интересы граждан. Дело в том, что природа большинства рядового населения мыслит исключительно в направлении своих интересов, забывая порой о правов</w:t>
      </w:r>
      <w:r w:rsidR="000A6CF4">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й составляющей</w:t>
      </w:r>
      <w:r w:rsidR="000A6CF4">
        <w:rPr>
          <w:rFonts w:ascii="Times New Roman" w:hAnsi="Times New Roman" w:cs="Times New Roman"/>
          <w:color w:val="000000"/>
          <w:sz w:val="28"/>
          <w:szCs w:val="28"/>
          <w:shd w:val="clear" w:color="auto" w:fill="FFFFFF"/>
        </w:rPr>
        <w:t xml:space="preserve">. Однако </w:t>
      </w:r>
      <w:proofErr w:type="gramStart"/>
      <w:r w:rsidR="000A6CF4">
        <w:rPr>
          <w:rFonts w:ascii="Times New Roman" w:hAnsi="Times New Roman" w:cs="Times New Roman"/>
          <w:color w:val="000000"/>
          <w:sz w:val="28"/>
          <w:szCs w:val="28"/>
          <w:shd w:val="clear" w:color="auto" w:fill="FFFFFF"/>
        </w:rPr>
        <w:t>Парето-эффективное</w:t>
      </w:r>
      <w:proofErr w:type="gramEnd"/>
      <w:r w:rsidR="000A6CF4">
        <w:rPr>
          <w:rFonts w:ascii="Times New Roman" w:hAnsi="Times New Roman" w:cs="Times New Roman"/>
          <w:color w:val="000000"/>
          <w:sz w:val="28"/>
          <w:szCs w:val="28"/>
          <w:shd w:val="clear" w:color="auto" w:fill="FFFFFF"/>
        </w:rPr>
        <w:t xml:space="preserve">  продвижение своих интересов возможно исключительно в условиях правового баланса. Сейчас же на правовом поле в рамках московского градостроительного проектирования этот баланс нарушен в пользу отдельных заинтересованных коррумпированных чиновников, и страдают как жители, так и Город в целом. Ведь суть публичных слушаний по вопросам </w:t>
      </w:r>
      <w:proofErr w:type="spellStart"/>
      <w:r w:rsidR="000A6CF4">
        <w:rPr>
          <w:rFonts w:ascii="Times New Roman" w:hAnsi="Times New Roman" w:cs="Times New Roman"/>
          <w:color w:val="000000"/>
          <w:sz w:val="28"/>
          <w:szCs w:val="28"/>
          <w:shd w:val="clear" w:color="auto" w:fill="FFFFFF"/>
        </w:rPr>
        <w:t>градорегулирования</w:t>
      </w:r>
      <w:proofErr w:type="spellEnd"/>
      <w:r w:rsidR="000A6CF4">
        <w:rPr>
          <w:rFonts w:ascii="Times New Roman" w:hAnsi="Times New Roman" w:cs="Times New Roman"/>
          <w:color w:val="000000"/>
          <w:sz w:val="28"/>
          <w:szCs w:val="28"/>
          <w:shd w:val="clear" w:color="auto" w:fill="FFFFFF"/>
        </w:rPr>
        <w:t xml:space="preserve"> заключается в том, чтобы принять во внимание интересы всех сторон.</w:t>
      </w:r>
      <w:r w:rsidR="00B05A7E">
        <w:rPr>
          <w:rFonts w:ascii="Times New Roman" w:hAnsi="Times New Roman" w:cs="Times New Roman"/>
          <w:color w:val="000000"/>
          <w:sz w:val="28"/>
          <w:szCs w:val="28"/>
          <w:shd w:val="clear" w:color="auto" w:fill="FFFFFF"/>
        </w:rPr>
        <w:t xml:space="preserve"> Тем не менее, правовой аспект является первичным.</w:t>
      </w:r>
      <w:r w:rsidR="000A6CF4">
        <w:rPr>
          <w:rFonts w:ascii="Times New Roman" w:hAnsi="Times New Roman" w:cs="Times New Roman"/>
          <w:color w:val="000000"/>
          <w:sz w:val="28"/>
          <w:szCs w:val="28"/>
          <w:shd w:val="clear" w:color="auto" w:fill="FFFFFF"/>
        </w:rPr>
        <w:t xml:space="preserve"> </w:t>
      </w:r>
      <w:r w:rsidR="00B05A7E">
        <w:rPr>
          <w:rFonts w:ascii="Times New Roman" w:hAnsi="Times New Roman" w:cs="Times New Roman"/>
          <w:color w:val="000000"/>
          <w:sz w:val="28"/>
          <w:szCs w:val="28"/>
          <w:shd w:val="clear" w:color="auto" w:fill="FFFFFF"/>
        </w:rPr>
        <w:t>Именно поэтому</w:t>
      </w:r>
      <w:r w:rsidR="000A6CF4">
        <w:rPr>
          <w:rFonts w:ascii="Times New Roman" w:hAnsi="Times New Roman" w:cs="Times New Roman"/>
          <w:color w:val="000000"/>
          <w:sz w:val="28"/>
          <w:szCs w:val="28"/>
          <w:shd w:val="clear" w:color="auto" w:fill="FFFFFF"/>
        </w:rPr>
        <w:t xml:space="preserve"> документы, выносящиеся на рассмотрение уже должны быть </w:t>
      </w:r>
      <w:r w:rsidR="00B05A7E">
        <w:rPr>
          <w:rFonts w:ascii="Times New Roman" w:hAnsi="Times New Roman" w:cs="Times New Roman"/>
          <w:color w:val="000000"/>
          <w:sz w:val="28"/>
          <w:szCs w:val="28"/>
          <w:shd w:val="clear" w:color="auto" w:fill="FFFFFF"/>
        </w:rPr>
        <w:t xml:space="preserve">абсолютным образом легитимны и соответствовать всем нормам федерального законодательства. В таком случае все стороны смогут </w:t>
      </w:r>
      <w:r w:rsidR="00B05A7E">
        <w:rPr>
          <w:rFonts w:ascii="Times New Roman" w:hAnsi="Times New Roman" w:cs="Times New Roman"/>
          <w:color w:val="000000"/>
          <w:sz w:val="28"/>
          <w:szCs w:val="28"/>
          <w:shd w:val="clear" w:color="auto" w:fill="FFFFFF"/>
        </w:rPr>
        <w:lastRenderedPageBreak/>
        <w:t>сосредоточиться не на проверке документов в плане соответствия законам, а уже непосредственно на интересах сторон и поиске его балансов.</w:t>
      </w:r>
    </w:p>
    <w:p w:rsidR="00D5253E" w:rsidRDefault="004A0E0E" w:rsidP="00B44072">
      <w:pPr>
        <w:spacing w:after="100" w:afterAutospacing="1"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контексте выше изложенного, полезно будет рассмотреть, как на сегодняшний день</w:t>
      </w:r>
      <w:r w:rsidR="00B05A7E">
        <w:rPr>
          <w:rFonts w:ascii="Times New Roman" w:hAnsi="Times New Roman" w:cs="Times New Roman"/>
          <w:color w:val="000000"/>
          <w:sz w:val="28"/>
          <w:szCs w:val="28"/>
          <w:shd w:val="clear" w:color="auto" w:fill="FFFFFF"/>
        </w:rPr>
        <w:t xml:space="preserve"> </w:t>
      </w:r>
      <w:r w:rsidR="00D5253E">
        <w:rPr>
          <w:rFonts w:ascii="Times New Roman" w:hAnsi="Times New Roman" w:cs="Times New Roman"/>
          <w:color w:val="000000"/>
          <w:sz w:val="28"/>
          <w:szCs w:val="28"/>
          <w:shd w:val="clear" w:color="auto" w:fill="FFFFFF"/>
        </w:rPr>
        <w:t>наличи</w:t>
      </w:r>
      <w:r>
        <w:rPr>
          <w:rFonts w:ascii="Times New Roman" w:hAnsi="Times New Roman" w:cs="Times New Roman"/>
          <w:color w:val="000000"/>
          <w:sz w:val="28"/>
          <w:szCs w:val="28"/>
          <w:shd w:val="clear" w:color="auto" w:fill="FFFFFF"/>
        </w:rPr>
        <w:t>е возможности организации публичных слушаний по ГПЗУ</w:t>
      </w:r>
      <w:r w:rsidR="00D5253E">
        <w:rPr>
          <w:rFonts w:ascii="Times New Roman" w:hAnsi="Times New Roman" w:cs="Times New Roman"/>
          <w:color w:val="000000"/>
          <w:sz w:val="28"/>
          <w:szCs w:val="28"/>
          <w:shd w:val="clear" w:color="auto" w:fill="FFFFFF"/>
        </w:rPr>
        <w:t xml:space="preserve"> используется для</w:t>
      </w:r>
      <w:r w:rsidR="00B05A7E">
        <w:rPr>
          <w:rFonts w:ascii="Times New Roman" w:hAnsi="Times New Roman" w:cs="Times New Roman"/>
          <w:color w:val="000000"/>
          <w:sz w:val="28"/>
          <w:szCs w:val="28"/>
          <w:shd w:val="clear" w:color="auto" w:fill="FFFFFF"/>
        </w:rPr>
        <w:t xml:space="preserve"> обмана местных жителей</w:t>
      </w:r>
      <w:r>
        <w:rPr>
          <w:rFonts w:ascii="Times New Roman" w:hAnsi="Times New Roman" w:cs="Times New Roman"/>
          <w:color w:val="000000"/>
          <w:sz w:val="28"/>
          <w:szCs w:val="28"/>
          <w:shd w:val="clear" w:color="auto" w:fill="FFFFFF"/>
        </w:rPr>
        <w:t xml:space="preserve"> и</w:t>
      </w:r>
      <w:r w:rsidR="00D5253E">
        <w:rPr>
          <w:rFonts w:ascii="Times New Roman" w:hAnsi="Times New Roman" w:cs="Times New Roman"/>
          <w:color w:val="000000"/>
          <w:sz w:val="28"/>
          <w:szCs w:val="28"/>
          <w:shd w:val="clear" w:color="auto" w:fill="FFFFFF"/>
        </w:rPr>
        <w:t xml:space="preserve"> осуществления строительства</w:t>
      </w:r>
      <w:r>
        <w:rPr>
          <w:rFonts w:ascii="Times New Roman" w:hAnsi="Times New Roman" w:cs="Times New Roman"/>
          <w:color w:val="000000"/>
          <w:sz w:val="28"/>
          <w:szCs w:val="28"/>
          <w:shd w:val="clear" w:color="auto" w:fill="FFFFFF"/>
        </w:rPr>
        <w:t>,</w:t>
      </w:r>
      <w:r w:rsidR="000B0C19">
        <w:rPr>
          <w:rFonts w:ascii="Times New Roman" w:hAnsi="Times New Roman" w:cs="Times New Roman"/>
          <w:color w:val="000000"/>
          <w:sz w:val="28"/>
          <w:szCs w:val="28"/>
          <w:shd w:val="clear" w:color="auto" w:fill="FFFFFF"/>
        </w:rPr>
        <w:t xml:space="preserve"> во-первых –</w:t>
      </w:r>
      <w:r>
        <w:rPr>
          <w:rFonts w:ascii="Times New Roman" w:hAnsi="Times New Roman" w:cs="Times New Roman"/>
          <w:color w:val="000000"/>
          <w:sz w:val="28"/>
          <w:szCs w:val="28"/>
          <w:shd w:val="clear" w:color="auto" w:fill="FFFFFF"/>
        </w:rPr>
        <w:t xml:space="preserve"> незаконного, во-вторых – неугодного местным жителям. Здесь следует отметить, что вопреки представлениям населения, </w:t>
      </w:r>
      <w:r w:rsidR="00D5253E">
        <w:rPr>
          <w:rFonts w:ascii="Times New Roman" w:hAnsi="Times New Roman" w:cs="Times New Roman"/>
          <w:color w:val="000000"/>
          <w:sz w:val="28"/>
          <w:szCs w:val="28"/>
          <w:shd w:val="clear" w:color="auto" w:fill="FFFFFF"/>
        </w:rPr>
        <w:t>вес</w:t>
      </w:r>
      <w:r>
        <w:rPr>
          <w:rFonts w:ascii="Times New Roman" w:hAnsi="Times New Roman" w:cs="Times New Roman"/>
          <w:color w:val="000000"/>
          <w:sz w:val="28"/>
          <w:szCs w:val="28"/>
          <w:shd w:val="clear" w:color="auto" w:fill="FFFFFF"/>
        </w:rPr>
        <w:t xml:space="preserve"> их</w:t>
      </w:r>
      <w:r w:rsidR="00D5253E">
        <w:rPr>
          <w:rFonts w:ascii="Times New Roman" w:hAnsi="Times New Roman" w:cs="Times New Roman"/>
          <w:color w:val="000000"/>
          <w:sz w:val="28"/>
          <w:szCs w:val="28"/>
          <w:shd w:val="clear" w:color="auto" w:fill="FFFFFF"/>
        </w:rPr>
        <w:t xml:space="preserve"> всё же достаточно велик</w:t>
      </w:r>
      <w:r w:rsidR="0035392B">
        <w:rPr>
          <w:rFonts w:ascii="Times New Roman" w:hAnsi="Times New Roman" w:cs="Times New Roman"/>
          <w:color w:val="000000"/>
          <w:sz w:val="28"/>
          <w:szCs w:val="28"/>
          <w:shd w:val="clear" w:color="auto" w:fill="FFFFFF"/>
        </w:rPr>
        <w:t>, но, тем не менее, по понятным причинам их голос</w:t>
      </w:r>
      <w:r>
        <w:rPr>
          <w:rFonts w:ascii="Times New Roman" w:hAnsi="Times New Roman" w:cs="Times New Roman"/>
          <w:color w:val="000000"/>
          <w:sz w:val="28"/>
          <w:szCs w:val="28"/>
          <w:shd w:val="clear" w:color="auto" w:fill="FFFFFF"/>
        </w:rPr>
        <w:t>, как на референдуме,</w:t>
      </w:r>
      <w:r w:rsidR="0035392B">
        <w:rPr>
          <w:rFonts w:ascii="Times New Roman" w:hAnsi="Times New Roman" w:cs="Times New Roman"/>
          <w:color w:val="000000"/>
          <w:sz w:val="28"/>
          <w:szCs w:val="28"/>
          <w:shd w:val="clear" w:color="auto" w:fill="FFFFFF"/>
        </w:rPr>
        <w:t xml:space="preserve"> решающим быть не может</w:t>
      </w:r>
      <w:r>
        <w:rPr>
          <w:rFonts w:ascii="Times New Roman" w:hAnsi="Times New Roman" w:cs="Times New Roman"/>
          <w:color w:val="000000"/>
          <w:sz w:val="28"/>
          <w:szCs w:val="28"/>
          <w:shd w:val="clear" w:color="auto" w:fill="FFFFFF"/>
        </w:rPr>
        <w:t xml:space="preserve"> и не должен</w:t>
      </w:r>
      <w:r w:rsidR="00D5253E">
        <w:rPr>
          <w:rFonts w:ascii="Times New Roman" w:hAnsi="Times New Roman" w:cs="Times New Roman"/>
          <w:color w:val="000000"/>
          <w:sz w:val="28"/>
          <w:szCs w:val="28"/>
          <w:shd w:val="clear" w:color="auto" w:fill="FFFFFF"/>
        </w:rPr>
        <w:t xml:space="preserve">. И, в случае, если, например, было организованно голосование, в результате которого жители высказались против проекта, то </w:t>
      </w:r>
      <w:proofErr w:type="spellStart"/>
      <w:r w:rsidR="00D5253E">
        <w:rPr>
          <w:rFonts w:ascii="Times New Roman" w:hAnsi="Times New Roman" w:cs="Times New Roman"/>
          <w:color w:val="000000"/>
          <w:sz w:val="28"/>
          <w:szCs w:val="28"/>
          <w:shd w:val="clear" w:color="auto" w:fill="FFFFFF"/>
        </w:rPr>
        <w:t>г</w:t>
      </w:r>
      <w:r w:rsidR="00D5253E" w:rsidRPr="00E13C90">
        <w:rPr>
          <w:rFonts w:ascii="Times New Roman" w:hAnsi="Times New Roman" w:cs="Times New Roman"/>
          <w:color w:val="000000"/>
          <w:sz w:val="28"/>
          <w:szCs w:val="28"/>
          <w:shd w:val="clear" w:color="auto" w:fill="FFFFFF"/>
        </w:rPr>
        <w:t>радостроительно</w:t>
      </w:r>
      <w:proofErr w:type="spellEnd"/>
      <w:r w:rsidR="00D5253E" w:rsidRPr="00E13C90">
        <w:rPr>
          <w:rFonts w:ascii="Times New Roman" w:hAnsi="Times New Roman" w:cs="Times New Roman"/>
          <w:color w:val="000000"/>
          <w:sz w:val="28"/>
          <w:szCs w:val="28"/>
          <w:shd w:val="clear" w:color="auto" w:fill="FFFFFF"/>
        </w:rPr>
        <w:t>-земельн</w:t>
      </w:r>
      <w:r w:rsidR="00D5253E">
        <w:rPr>
          <w:rFonts w:ascii="Times New Roman" w:hAnsi="Times New Roman" w:cs="Times New Roman"/>
          <w:color w:val="000000"/>
          <w:sz w:val="28"/>
          <w:szCs w:val="28"/>
          <w:shd w:val="clear" w:color="auto" w:fill="FFFFFF"/>
        </w:rPr>
        <w:t>ая</w:t>
      </w:r>
      <w:r w:rsidR="00D5253E" w:rsidRPr="00E13C90">
        <w:rPr>
          <w:rFonts w:ascii="Times New Roman" w:hAnsi="Times New Roman" w:cs="Times New Roman"/>
          <w:color w:val="000000"/>
          <w:sz w:val="28"/>
          <w:szCs w:val="28"/>
          <w:shd w:val="clear" w:color="auto" w:fill="FFFFFF"/>
        </w:rPr>
        <w:t xml:space="preserve"> комисси</w:t>
      </w:r>
      <w:r w:rsidR="00D5253E">
        <w:rPr>
          <w:rFonts w:ascii="Times New Roman" w:hAnsi="Times New Roman" w:cs="Times New Roman"/>
          <w:color w:val="000000"/>
          <w:sz w:val="28"/>
          <w:szCs w:val="28"/>
          <w:shd w:val="clear" w:color="auto" w:fill="FFFFFF"/>
        </w:rPr>
        <w:t>я</w:t>
      </w:r>
      <w:r w:rsidR="00D5253E" w:rsidRPr="00E13C90">
        <w:rPr>
          <w:rFonts w:ascii="Times New Roman" w:hAnsi="Times New Roman" w:cs="Times New Roman"/>
          <w:color w:val="000000"/>
          <w:sz w:val="28"/>
          <w:szCs w:val="28"/>
          <w:shd w:val="clear" w:color="auto" w:fill="FFFFFF"/>
        </w:rPr>
        <w:t xml:space="preserve"> г. Москвы, либо рабоч</w:t>
      </w:r>
      <w:r w:rsidR="00D5253E">
        <w:rPr>
          <w:rFonts w:ascii="Times New Roman" w:hAnsi="Times New Roman" w:cs="Times New Roman"/>
          <w:color w:val="000000"/>
          <w:sz w:val="28"/>
          <w:szCs w:val="28"/>
          <w:shd w:val="clear" w:color="auto" w:fill="FFFFFF"/>
        </w:rPr>
        <w:t>ая</w:t>
      </w:r>
      <w:r w:rsidR="00D5253E" w:rsidRPr="00E13C90">
        <w:rPr>
          <w:rFonts w:ascii="Times New Roman" w:hAnsi="Times New Roman" w:cs="Times New Roman"/>
          <w:color w:val="000000"/>
          <w:sz w:val="28"/>
          <w:szCs w:val="28"/>
          <w:shd w:val="clear" w:color="auto" w:fill="FFFFFF"/>
        </w:rPr>
        <w:t xml:space="preserve"> групп</w:t>
      </w:r>
      <w:r w:rsidR="00D5253E">
        <w:rPr>
          <w:rFonts w:ascii="Times New Roman" w:hAnsi="Times New Roman" w:cs="Times New Roman"/>
          <w:color w:val="000000"/>
          <w:sz w:val="28"/>
          <w:szCs w:val="28"/>
          <w:shd w:val="clear" w:color="auto" w:fill="FFFFFF"/>
        </w:rPr>
        <w:t>а</w:t>
      </w:r>
      <w:r w:rsidR="00D5253E" w:rsidRPr="00E13C90">
        <w:rPr>
          <w:rFonts w:ascii="Times New Roman" w:hAnsi="Times New Roman" w:cs="Times New Roman"/>
          <w:color w:val="000000"/>
          <w:sz w:val="28"/>
          <w:szCs w:val="28"/>
          <w:shd w:val="clear" w:color="auto" w:fill="FFFFFF"/>
        </w:rPr>
        <w:t xml:space="preserve"> данной комиссии</w:t>
      </w:r>
      <w:r w:rsidR="00D5253E">
        <w:rPr>
          <w:rFonts w:ascii="Times New Roman" w:hAnsi="Times New Roman" w:cs="Times New Roman"/>
          <w:color w:val="000000"/>
          <w:sz w:val="28"/>
          <w:szCs w:val="28"/>
          <w:shd w:val="clear" w:color="auto" w:fill="FFFFFF"/>
        </w:rPr>
        <w:t xml:space="preserve"> (если они не попали под коррупционное воздействие и действуют независимо), основываясь на отрицательном мнении жителей, могут отвергнуть проект плана. Однако, даже учитывая тот факт, что, так или иначе, при должной степени консолидации местных жителей и качественной профессиональной подготовке, граждане способны влиять на итоговое решение комиссии, публичные слушания по ГПЗУ всё равно являются механизмом, действующим на руку лишь отдельным заинтересованным лицам, но не Городу и жителям в целом. По словам Михаила Москвина-Тарханова, депутата Московской городской Думы, публичные слушания по данному вопросу достаточно часто принимают форму общественного рэкета. </w:t>
      </w:r>
      <w:r w:rsidR="00D5253E" w:rsidRPr="00E10C08">
        <w:rPr>
          <w:rFonts w:ascii="Times New Roman" w:hAnsi="Times New Roman" w:cs="Times New Roman"/>
          <w:color w:val="000000"/>
          <w:sz w:val="28"/>
          <w:szCs w:val="28"/>
          <w:shd w:val="clear" w:color="auto" w:fill="FFFFFF"/>
        </w:rPr>
        <w:t>Появляется инициативная группа, которая говорит потенциальному застройщику: «За то, чтобы ты согласовал это и это, мы готовы поработать с местными жителями, чтобы они это поддержали»</w:t>
      </w:r>
      <w:r w:rsidR="00D5253E">
        <w:rPr>
          <w:rFonts w:ascii="Times New Roman" w:hAnsi="Times New Roman" w:cs="Times New Roman"/>
          <w:color w:val="000000"/>
          <w:sz w:val="28"/>
          <w:szCs w:val="28"/>
          <w:shd w:val="clear" w:color="auto" w:fill="FFFFFF"/>
        </w:rPr>
        <w:t>.</w:t>
      </w:r>
      <w:r w:rsidR="00D5253E">
        <w:rPr>
          <w:rStyle w:val="a7"/>
          <w:rFonts w:ascii="Times New Roman" w:hAnsi="Times New Roman" w:cs="Times New Roman"/>
          <w:color w:val="000000"/>
          <w:sz w:val="28"/>
          <w:szCs w:val="28"/>
          <w:shd w:val="clear" w:color="auto" w:fill="FFFFFF"/>
        </w:rPr>
        <w:footnoteReference w:id="22"/>
      </w:r>
      <w:r w:rsidR="00D5253E">
        <w:rPr>
          <w:rFonts w:ascii="Times New Roman" w:hAnsi="Times New Roman" w:cs="Times New Roman"/>
          <w:color w:val="000000"/>
          <w:sz w:val="28"/>
          <w:szCs w:val="28"/>
          <w:shd w:val="clear" w:color="auto" w:fill="FFFFFF"/>
        </w:rPr>
        <w:t xml:space="preserve"> В результате чего получается, что к</w:t>
      </w:r>
      <w:r w:rsidR="00D5253E" w:rsidRPr="00840212">
        <w:rPr>
          <w:rFonts w:ascii="Times New Roman" w:hAnsi="Times New Roman" w:cs="Times New Roman"/>
          <w:color w:val="000000"/>
          <w:sz w:val="28"/>
          <w:szCs w:val="28"/>
          <w:shd w:val="clear" w:color="auto" w:fill="FFFFFF"/>
        </w:rPr>
        <w:t>аждое второе публичное обсуждение – случай определённого влияния заинтересованных групп.</w:t>
      </w:r>
      <w:r w:rsidR="00D5253E">
        <w:rPr>
          <w:rFonts w:ascii="Times New Roman" w:hAnsi="Times New Roman" w:cs="Times New Roman"/>
          <w:color w:val="000000"/>
          <w:sz w:val="28"/>
          <w:szCs w:val="28"/>
          <w:shd w:val="clear" w:color="auto" w:fill="FFFFFF"/>
        </w:rPr>
        <w:t xml:space="preserve"> Таким образом, появляется ещё один способ использования публичных слушаний в качестве </w:t>
      </w:r>
      <w:proofErr w:type="spellStart"/>
      <w:r w:rsidR="00D5253E">
        <w:rPr>
          <w:rFonts w:ascii="Times New Roman" w:hAnsi="Times New Roman" w:cs="Times New Roman"/>
          <w:color w:val="000000"/>
          <w:sz w:val="28"/>
          <w:szCs w:val="28"/>
          <w:shd w:val="clear" w:color="auto" w:fill="FFFFFF"/>
        </w:rPr>
        <w:lastRenderedPageBreak/>
        <w:t>легитимизации</w:t>
      </w:r>
      <w:proofErr w:type="spellEnd"/>
      <w:r w:rsidR="00D5253E">
        <w:rPr>
          <w:rFonts w:ascii="Times New Roman" w:hAnsi="Times New Roman" w:cs="Times New Roman"/>
          <w:color w:val="000000"/>
          <w:sz w:val="28"/>
          <w:szCs w:val="28"/>
          <w:shd w:val="clear" w:color="auto" w:fill="FFFFFF"/>
        </w:rPr>
        <w:t xml:space="preserve"> нового проекта ГПЗУ, но теперь уже в случае вынесения его на комиссию, в протоколе слушаний будет указано, что жители данный план одобряют. Причём на самом деле они даже могут и не одобрять его и если их не получилось в своё время убедить, то на публичные слушания попросту могут позвать людей, чьё мнение уже куплено. Это могут быть и рабочие, занятые на данной территории, которых начальство обязало прийти и высказать «своё» мнение и просто граждане, которые в определенный момент превратились в заинтересова</w:t>
      </w:r>
      <w:r w:rsidR="001F1A3D">
        <w:rPr>
          <w:rFonts w:ascii="Times New Roman" w:hAnsi="Times New Roman" w:cs="Times New Roman"/>
          <w:color w:val="000000"/>
          <w:sz w:val="28"/>
          <w:szCs w:val="28"/>
          <w:shd w:val="clear" w:color="auto" w:fill="FFFFFF"/>
        </w:rPr>
        <w:t xml:space="preserve">нную сторону. Ещё лучше в </w:t>
      </w:r>
      <w:r w:rsidR="00D5253E">
        <w:rPr>
          <w:rFonts w:ascii="Times New Roman" w:hAnsi="Times New Roman" w:cs="Times New Roman"/>
          <w:color w:val="000000"/>
          <w:sz w:val="28"/>
          <w:szCs w:val="28"/>
          <w:shd w:val="clear" w:color="auto" w:fill="FFFFFF"/>
        </w:rPr>
        <w:t xml:space="preserve"> такой ситуации, если будет </w:t>
      </w:r>
      <w:r w:rsidR="001F1A3D">
        <w:rPr>
          <w:rFonts w:ascii="Times New Roman" w:hAnsi="Times New Roman" w:cs="Times New Roman"/>
          <w:color w:val="000000"/>
          <w:sz w:val="28"/>
          <w:szCs w:val="28"/>
          <w:shd w:val="clear" w:color="auto" w:fill="FFFFFF"/>
        </w:rPr>
        <w:t>организованно</w:t>
      </w:r>
      <w:r w:rsidR="00D5253E">
        <w:rPr>
          <w:rFonts w:ascii="Times New Roman" w:hAnsi="Times New Roman" w:cs="Times New Roman"/>
          <w:color w:val="000000"/>
          <w:sz w:val="28"/>
          <w:szCs w:val="28"/>
          <w:shd w:val="clear" w:color="auto" w:fill="FFFFFF"/>
        </w:rPr>
        <w:t xml:space="preserve"> голосование. В таком случае победит та сторона, которая смогла привлечь к себе больше людей. Ну а так как местные жители, как уже было сказано, зачастую индифферентны к подобного рода собраниям и несклонны к объединению ради недостаточно значимых целей, то результат голосования зачастую может быть с перевесом стороны, выступающей за принятие нового ГПЗУ. И несмотря на то, что фактически голосование никого не обязывает принимать то или иное решение, в реальности оно может стать решающим фактором при принятии решения о одобрении/отклонении проекта. </w:t>
      </w:r>
    </w:p>
    <w:p w:rsidR="00D5253E" w:rsidRDefault="00D5253E" w:rsidP="00B44072">
      <w:pPr>
        <w:spacing w:after="100" w:afterAutospacing="1"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Именно по указанным причинам публичные слушания по ГПЗУ как отдельному документу при наличии действующего проекта межевания недопустимы и их отмена не понесёт ущемления демократических свобод граждан. Ведь при наличии проекта межевания ГПЗУ не нужно заново разрабатывать, потому, как он уже разработан в составе проекта межевания и по нему уже также прошли публичные слушания. Таким образом, проект уже был обсужден, и делать это снова – занятие нелогичное. В таком проекте, как правило, уже соблюдены все нормы, обсуждены и рассчитаны отступления от красных линий, публичных сервитутов и указаны границы в пределах которых можно вести строительство. В результате </w:t>
      </w:r>
      <w:r w:rsidRPr="00E82115">
        <w:rPr>
          <w:rFonts w:ascii="Times New Roman" w:hAnsi="Times New Roman" w:cs="Times New Roman"/>
          <w:color w:val="000000"/>
          <w:sz w:val="28"/>
          <w:szCs w:val="28"/>
          <w:shd w:val="clear" w:color="auto" w:fill="FFFFFF"/>
        </w:rPr>
        <w:t>процесс</w:t>
      </w:r>
      <w:r>
        <w:rPr>
          <w:rFonts w:ascii="Times New Roman" w:hAnsi="Times New Roman" w:cs="Times New Roman"/>
          <w:color w:val="000000"/>
          <w:sz w:val="28"/>
          <w:szCs w:val="28"/>
          <w:shd w:val="clear" w:color="auto" w:fill="FFFFFF"/>
        </w:rPr>
        <w:t xml:space="preserve"> затягивается,</w:t>
      </w:r>
      <w:r w:rsidRPr="00E82115">
        <w:rPr>
          <w:rFonts w:ascii="Times New Roman" w:hAnsi="Times New Roman" w:cs="Times New Roman"/>
          <w:color w:val="000000"/>
          <w:sz w:val="28"/>
          <w:szCs w:val="28"/>
          <w:shd w:val="clear" w:color="auto" w:fill="FFFFFF"/>
        </w:rPr>
        <w:t xml:space="preserve"> и</w:t>
      </w:r>
      <w:r>
        <w:rPr>
          <w:rFonts w:ascii="Times New Roman" w:hAnsi="Times New Roman" w:cs="Times New Roman"/>
          <w:color w:val="000000"/>
          <w:sz w:val="28"/>
          <w:szCs w:val="28"/>
          <w:shd w:val="clear" w:color="auto" w:fill="FFFFFF"/>
        </w:rPr>
        <w:t xml:space="preserve">, если мыслить глобально, инвестиционная политика города также ставится на тормозное положение. Необходимо также напомнить, что ГПЗУ в виде </w:t>
      </w:r>
      <w:r>
        <w:rPr>
          <w:rFonts w:ascii="Times New Roman" w:hAnsi="Times New Roman" w:cs="Times New Roman"/>
          <w:color w:val="000000"/>
          <w:sz w:val="28"/>
          <w:szCs w:val="28"/>
          <w:shd w:val="clear" w:color="auto" w:fill="FFFFFF"/>
        </w:rPr>
        <w:lastRenderedPageBreak/>
        <w:t xml:space="preserve">отдельного документа также не может разрабатываться на ещё не образованном участке. Выше причины этому уже были объяснены. Недопустимо подвергать угрозе нанесения вреда соседние участки и области публичных сервитутов. Посему уже было высказано предложение по внесению изменений в федеральное и московское законодательство предусматривающее запрет подготовки ГПЗУ на ещё не сформированных участках. Также необходим абсолютный запрет публичных слушаний по тому же ГПЗУ. Уже было сказано, что в случае, если этого проекта ещё нет, то он должен быть подготовлен вместе с проектом межевания, но если же межевание уже проведено, то смысла обсуждать ГПЗУ уже нет, так как это было уже было сделано. Смуту в данном случае, вероятно, вносит 51 статья </w:t>
      </w:r>
      <w:proofErr w:type="spellStart"/>
      <w:r>
        <w:rPr>
          <w:rFonts w:ascii="Times New Roman" w:hAnsi="Times New Roman" w:cs="Times New Roman"/>
          <w:color w:val="000000"/>
          <w:sz w:val="28"/>
          <w:szCs w:val="28"/>
          <w:shd w:val="clear" w:color="auto" w:fill="FFFFFF"/>
        </w:rPr>
        <w:t>ГрК</w:t>
      </w:r>
      <w:proofErr w:type="spellEnd"/>
      <w:r>
        <w:rPr>
          <w:rFonts w:ascii="Times New Roman" w:hAnsi="Times New Roman" w:cs="Times New Roman"/>
          <w:color w:val="000000"/>
          <w:sz w:val="28"/>
          <w:szCs w:val="28"/>
          <w:shd w:val="clear" w:color="auto" w:fill="FFFFFF"/>
        </w:rPr>
        <w:t xml:space="preserve"> РФ, в соответствии с которой для получения разрешения на строительство требуется предоставление лишь градостроительного плана земельного участка, а проект межевания необходимо предоставлять только в случае строительства линейного объекта.</w:t>
      </w:r>
      <w:r>
        <w:rPr>
          <w:rStyle w:val="a7"/>
          <w:rFonts w:ascii="Times New Roman" w:hAnsi="Times New Roman" w:cs="Times New Roman"/>
          <w:color w:val="000000"/>
          <w:sz w:val="28"/>
          <w:szCs w:val="28"/>
          <w:shd w:val="clear" w:color="auto" w:fill="FFFFFF"/>
        </w:rPr>
        <w:footnoteReference w:id="23"/>
      </w:r>
      <w:r>
        <w:rPr>
          <w:rFonts w:ascii="Times New Roman" w:hAnsi="Times New Roman" w:cs="Times New Roman"/>
          <w:color w:val="000000"/>
          <w:sz w:val="28"/>
          <w:szCs w:val="28"/>
          <w:shd w:val="clear" w:color="auto" w:fill="FFFFFF"/>
        </w:rPr>
        <w:t xml:space="preserve"> Таким образом, в случае </w:t>
      </w:r>
      <w:proofErr w:type="spellStart"/>
      <w:r>
        <w:rPr>
          <w:rFonts w:ascii="Times New Roman" w:hAnsi="Times New Roman" w:cs="Times New Roman"/>
          <w:color w:val="000000"/>
          <w:sz w:val="28"/>
          <w:szCs w:val="28"/>
          <w:shd w:val="clear" w:color="auto" w:fill="FFFFFF"/>
        </w:rPr>
        <w:t>невведения</w:t>
      </w:r>
      <w:proofErr w:type="spellEnd"/>
      <w:r>
        <w:rPr>
          <w:rFonts w:ascii="Times New Roman" w:hAnsi="Times New Roman" w:cs="Times New Roman"/>
          <w:color w:val="000000"/>
          <w:sz w:val="28"/>
          <w:szCs w:val="28"/>
          <w:shd w:val="clear" w:color="auto" w:fill="FFFFFF"/>
        </w:rPr>
        <w:t xml:space="preserve"> предыдущей поправки, для исключения возможности проведения публичных слушаний по ГПЗУ также можно внести изменение в законодательство, а именно в ст. 51 п.7 </w:t>
      </w:r>
      <w:proofErr w:type="spellStart"/>
      <w:r>
        <w:rPr>
          <w:rFonts w:ascii="Times New Roman" w:hAnsi="Times New Roman" w:cs="Times New Roman"/>
          <w:color w:val="000000"/>
          <w:sz w:val="28"/>
          <w:szCs w:val="28"/>
          <w:shd w:val="clear" w:color="auto" w:fill="FFFFFF"/>
        </w:rPr>
        <w:t>ГрК</w:t>
      </w:r>
      <w:proofErr w:type="spellEnd"/>
      <w:r>
        <w:rPr>
          <w:rFonts w:ascii="Times New Roman" w:hAnsi="Times New Roman" w:cs="Times New Roman"/>
          <w:color w:val="000000"/>
          <w:sz w:val="28"/>
          <w:szCs w:val="28"/>
          <w:shd w:val="clear" w:color="auto" w:fill="FFFFFF"/>
        </w:rPr>
        <w:t xml:space="preserve"> РФ и обязать застройщика среди прочих документов для получения разрешения подавать проект межевания целиком, а не только выписку с градостроительным планом. В результате этого нововведения устранится логика проведения публичных слушаний по </w:t>
      </w:r>
      <w:r w:rsidRPr="003F3318">
        <w:rPr>
          <w:rFonts w:ascii="Times New Roman" w:hAnsi="Times New Roman" w:cs="Times New Roman"/>
          <w:color w:val="000000"/>
          <w:sz w:val="28"/>
          <w:szCs w:val="28"/>
          <w:shd w:val="clear" w:color="auto" w:fill="FFFFFF"/>
        </w:rPr>
        <w:t>ГПЗУ вне проекта межевания на ещё не сформированном земельном участке</w:t>
      </w:r>
      <w:r w:rsidR="003F3318" w:rsidRPr="003F3318">
        <w:rPr>
          <w:rFonts w:ascii="Times New Roman" w:hAnsi="Times New Roman" w:cs="Times New Roman"/>
          <w:color w:val="000000"/>
          <w:sz w:val="28"/>
          <w:szCs w:val="28"/>
          <w:shd w:val="clear" w:color="auto" w:fill="FFFFFF"/>
        </w:rPr>
        <w:t>.</w:t>
      </w:r>
    </w:p>
    <w:p w:rsidR="003F3318" w:rsidRDefault="003F3318" w:rsidP="00B44072">
      <w:pPr>
        <w:spacing w:after="100" w:afterAutospacing="1"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продолжени</w:t>
      </w:r>
      <w:r w:rsidR="006C3DA7">
        <w:rPr>
          <w:rFonts w:ascii="Times New Roman" w:hAnsi="Times New Roman" w:cs="Times New Roman"/>
          <w:color w:val="000000"/>
          <w:sz w:val="28"/>
          <w:szCs w:val="28"/>
          <w:shd w:val="clear" w:color="auto" w:fill="FFFFFF"/>
        </w:rPr>
        <w:t>е</w:t>
      </w:r>
      <w:r>
        <w:rPr>
          <w:rFonts w:ascii="Times New Roman" w:hAnsi="Times New Roman" w:cs="Times New Roman"/>
          <w:color w:val="000000"/>
          <w:sz w:val="28"/>
          <w:szCs w:val="28"/>
          <w:shd w:val="clear" w:color="auto" w:fill="FFFFFF"/>
        </w:rPr>
        <w:t xml:space="preserve"> данной темы хотелось бы описать то, каким образом подобное неправовое использование феномена публичных слушаний по ГПЗУ влияет на инвестиционный климат города.</w:t>
      </w:r>
    </w:p>
    <w:p w:rsidR="003F3318" w:rsidRDefault="003F3318" w:rsidP="00D935EA">
      <w:pPr>
        <w:spacing w:after="100" w:afterAutospacing="1"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Дело в том, что помимо того, что публичные слушания в указанном виде могут идти на пользу местным властям</w:t>
      </w:r>
      <w:r w:rsidR="00D5709C">
        <w:rPr>
          <w:rFonts w:ascii="Times New Roman" w:hAnsi="Times New Roman" w:cs="Times New Roman"/>
          <w:color w:val="000000"/>
          <w:sz w:val="28"/>
          <w:szCs w:val="28"/>
          <w:shd w:val="clear" w:color="auto" w:fill="FFFFFF"/>
        </w:rPr>
        <w:t xml:space="preserve"> и заинтересованным застройщикам, они в то же время идут во вред городу. Как уже было сказано </w:t>
      </w:r>
      <w:r w:rsidR="00D5709C">
        <w:rPr>
          <w:rFonts w:ascii="Times New Roman" w:hAnsi="Times New Roman" w:cs="Times New Roman"/>
          <w:color w:val="000000"/>
          <w:sz w:val="28"/>
          <w:szCs w:val="28"/>
          <w:shd w:val="clear" w:color="auto" w:fill="FFFFFF"/>
        </w:rPr>
        <w:lastRenderedPageBreak/>
        <w:t xml:space="preserve">при определенных условиях жители всё же способны влиять на отмену той застройки, которая их не устраивает, в то время, как фактически их мнение уже было учтено при рассмотрении </w:t>
      </w:r>
      <w:r w:rsidR="00DA04D8">
        <w:rPr>
          <w:rFonts w:ascii="Times New Roman" w:hAnsi="Times New Roman" w:cs="Times New Roman"/>
          <w:color w:val="000000"/>
          <w:sz w:val="28"/>
          <w:szCs w:val="28"/>
          <w:shd w:val="clear" w:color="auto" w:fill="FFFFFF"/>
        </w:rPr>
        <w:t xml:space="preserve">ПЗЗ </w:t>
      </w:r>
      <w:r w:rsidR="00D5709C">
        <w:rPr>
          <w:rFonts w:ascii="Times New Roman" w:hAnsi="Times New Roman" w:cs="Times New Roman"/>
          <w:color w:val="000000"/>
          <w:sz w:val="28"/>
          <w:szCs w:val="28"/>
          <w:shd w:val="clear" w:color="auto" w:fill="FFFFFF"/>
        </w:rPr>
        <w:t xml:space="preserve"> (следовательно, и ГПЗУ). В связи с этим наличие возможности проведения публичных слушаний, заводит в тупик инвестиционную политику города. Ведь местные жители в подавляющем большинстве случаев против того, чтобы на их участках велось строительство. В результате подобные п</w:t>
      </w:r>
      <w:r w:rsidR="00D5709C" w:rsidRPr="00D5709C">
        <w:rPr>
          <w:rFonts w:ascii="Times New Roman" w:hAnsi="Times New Roman" w:cs="Times New Roman"/>
          <w:color w:val="000000"/>
          <w:sz w:val="28"/>
          <w:szCs w:val="28"/>
          <w:shd w:val="clear" w:color="auto" w:fill="FFFFFF"/>
        </w:rPr>
        <w:t>убличные слушания позволяют гражданам</w:t>
      </w:r>
      <w:r w:rsidR="00D5709C">
        <w:rPr>
          <w:rFonts w:ascii="Times New Roman" w:hAnsi="Times New Roman" w:cs="Times New Roman"/>
          <w:color w:val="000000"/>
          <w:sz w:val="28"/>
          <w:szCs w:val="28"/>
          <w:shd w:val="clear" w:color="auto" w:fill="FFFFFF"/>
        </w:rPr>
        <w:t xml:space="preserve"> не только</w:t>
      </w:r>
      <w:r w:rsidR="00D5709C" w:rsidRPr="00D5709C">
        <w:rPr>
          <w:rFonts w:ascii="Times New Roman" w:hAnsi="Times New Roman" w:cs="Times New Roman"/>
          <w:color w:val="000000"/>
          <w:sz w:val="28"/>
          <w:szCs w:val="28"/>
          <w:shd w:val="clear" w:color="auto" w:fill="FFFFFF"/>
        </w:rPr>
        <w:t xml:space="preserve"> отменять</w:t>
      </w:r>
      <w:r w:rsidR="00D5709C">
        <w:rPr>
          <w:rFonts w:ascii="Times New Roman" w:hAnsi="Times New Roman" w:cs="Times New Roman"/>
          <w:color w:val="000000"/>
          <w:sz w:val="28"/>
          <w:szCs w:val="28"/>
          <w:shd w:val="clear" w:color="auto" w:fill="FFFFFF"/>
        </w:rPr>
        <w:t xml:space="preserve"> волюнтаристские решения власти, но и тормозить приток инвестиций в город.</w:t>
      </w:r>
      <w:r w:rsidR="00D935EA">
        <w:rPr>
          <w:rFonts w:ascii="Times New Roman" w:hAnsi="Times New Roman" w:cs="Times New Roman"/>
          <w:color w:val="000000"/>
          <w:sz w:val="28"/>
          <w:szCs w:val="28"/>
          <w:shd w:val="clear" w:color="auto" w:fill="FFFFFF"/>
        </w:rPr>
        <w:t xml:space="preserve"> Ведь, как известно, процесс строительства – один из наиболее эффективных двигателей экономики.</w:t>
      </w:r>
      <w:r w:rsidR="00D5709C">
        <w:rPr>
          <w:rFonts w:ascii="Times New Roman" w:hAnsi="Times New Roman" w:cs="Times New Roman"/>
          <w:color w:val="000000"/>
          <w:sz w:val="28"/>
          <w:szCs w:val="28"/>
          <w:shd w:val="clear" w:color="auto" w:fill="FFFFFF"/>
        </w:rPr>
        <w:t xml:space="preserve"> </w:t>
      </w:r>
      <w:r w:rsidR="00D935EA">
        <w:rPr>
          <w:rFonts w:ascii="Times New Roman" w:hAnsi="Times New Roman" w:cs="Times New Roman"/>
          <w:color w:val="000000"/>
          <w:sz w:val="28"/>
          <w:szCs w:val="28"/>
          <w:shd w:val="clear" w:color="auto" w:fill="FFFFFF"/>
        </w:rPr>
        <w:t>По словам выше упомянутого М. Москвина-Тарханова, к</w:t>
      </w:r>
      <w:r w:rsidR="00D935EA" w:rsidRPr="00D935EA">
        <w:rPr>
          <w:rFonts w:ascii="Times New Roman" w:hAnsi="Times New Roman" w:cs="Times New Roman"/>
          <w:color w:val="000000"/>
          <w:sz w:val="28"/>
          <w:szCs w:val="28"/>
          <w:shd w:val="clear" w:color="auto" w:fill="FFFFFF"/>
        </w:rPr>
        <w:t>огда в 2008 году писал</w:t>
      </w:r>
      <w:r w:rsidR="00D935EA">
        <w:rPr>
          <w:rFonts w:ascii="Times New Roman" w:hAnsi="Times New Roman" w:cs="Times New Roman"/>
          <w:color w:val="000000"/>
          <w:sz w:val="28"/>
          <w:szCs w:val="28"/>
          <w:shd w:val="clear" w:color="auto" w:fill="FFFFFF"/>
        </w:rPr>
        <w:t>ся</w:t>
      </w:r>
      <w:r w:rsidR="00D935EA" w:rsidRPr="00D935EA">
        <w:rPr>
          <w:rFonts w:ascii="Times New Roman" w:hAnsi="Times New Roman" w:cs="Times New Roman"/>
          <w:color w:val="000000"/>
          <w:sz w:val="28"/>
          <w:szCs w:val="28"/>
          <w:shd w:val="clear" w:color="auto" w:fill="FFFFFF"/>
        </w:rPr>
        <w:t xml:space="preserve"> московский Градостроительный</w:t>
      </w:r>
      <w:r w:rsidR="00D935EA">
        <w:rPr>
          <w:rFonts w:ascii="Times New Roman" w:hAnsi="Times New Roman" w:cs="Times New Roman"/>
          <w:color w:val="000000"/>
          <w:sz w:val="28"/>
          <w:szCs w:val="28"/>
          <w:shd w:val="clear" w:color="auto" w:fill="FFFFFF"/>
        </w:rPr>
        <w:t xml:space="preserve"> кодекс, был инвестиционный бум, и инвесторы были гораздо более заинтересованы в том, чтобы вести строительство и вкладывать деньги в московскую экономику. По этой причине была возможность отодвигать экономику на второй план и больше внимания уделять пожеланиям общественности и</w:t>
      </w:r>
      <w:r w:rsidR="00D935EA" w:rsidRPr="00D935EA">
        <w:rPr>
          <w:rFonts w:ascii="Times New Roman" w:hAnsi="Times New Roman" w:cs="Times New Roman"/>
          <w:color w:val="000000"/>
          <w:sz w:val="28"/>
          <w:szCs w:val="28"/>
          <w:shd w:val="clear" w:color="auto" w:fill="FFFFFF"/>
        </w:rPr>
        <w:t xml:space="preserve"> настаивать на любых</w:t>
      </w:r>
      <w:r w:rsidR="00D935EA">
        <w:rPr>
          <w:rFonts w:ascii="Times New Roman" w:hAnsi="Times New Roman" w:cs="Times New Roman"/>
          <w:color w:val="000000"/>
          <w:sz w:val="28"/>
          <w:szCs w:val="28"/>
          <w:shd w:val="clear" w:color="auto" w:fill="FFFFFF"/>
        </w:rPr>
        <w:t xml:space="preserve"> условиях и</w:t>
      </w:r>
      <w:r w:rsidR="00D935EA" w:rsidRPr="00D935EA">
        <w:rPr>
          <w:rFonts w:ascii="Times New Roman" w:hAnsi="Times New Roman" w:cs="Times New Roman"/>
          <w:color w:val="000000"/>
          <w:sz w:val="28"/>
          <w:szCs w:val="28"/>
          <w:shd w:val="clear" w:color="auto" w:fill="FFFFFF"/>
        </w:rPr>
        <w:t xml:space="preserve"> согласованиях. </w:t>
      </w:r>
      <w:r w:rsidR="00D935EA">
        <w:rPr>
          <w:rFonts w:ascii="Times New Roman" w:hAnsi="Times New Roman" w:cs="Times New Roman"/>
          <w:color w:val="000000"/>
          <w:sz w:val="28"/>
          <w:szCs w:val="28"/>
          <w:shd w:val="clear" w:color="auto" w:fill="FFFFFF"/>
        </w:rPr>
        <w:t>Сейчас же московский регион находит</w:t>
      </w:r>
      <w:r w:rsidR="00D935EA" w:rsidRPr="00D935EA">
        <w:rPr>
          <w:rFonts w:ascii="Times New Roman" w:hAnsi="Times New Roman" w:cs="Times New Roman"/>
          <w:color w:val="000000"/>
          <w:sz w:val="28"/>
          <w:szCs w:val="28"/>
          <w:shd w:val="clear" w:color="auto" w:fill="FFFFFF"/>
        </w:rPr>
        <w:t>ся в с</w:t>
      </w:r>
      <w:r w:rsidR="00D935EA">
        <w:rPr>
          <w:rFonts w:ascii="Times New Roman" w:hAnsi="Times New Roman" w:cs="Times New Roman"/>
          <w:color w:val="000000"/>
          <w:sz w:val="28"/>
          <w:szCs w:val="28"/>
          <w:shd w:val="clear" w:color="auto" w:fill="FFFFFF"/>
        </w:rPr>
        <w:t>итуации инвестиционного кризиса</w:t>
      </w:r>
      <w:r w:rsidR="00D5517F">
        <w:rPr>
          <w:rStyle w:val="a7"/>
          <w:rFonts w:ascii="Times New Roman" w:hAnsi="Times New Roman" w:cs="Times New Roman"/>
          <w:color w:val="000000"/>
          <w:sz w:val="28"/>
          <w:szCs w:val="28"/>
          <w:shd w:val="clear" w:color="auto" w:fill="FFFFFF"/>
        </w:rPr>
        <w:footnoteReference w:id="24"/>
      </w:r>
      <w:r w:rsidR="00D935EA">
        <w:rPr>
          <w:rFonts w:ascii="Times New Roman" w:hAnsi="Times New Roman" w:cs="Times New Roman"/>
          <w:color w:val="000000"/>
          <w:sz w:val="28"/>
          <w:szCs w:val="28"/>
          <w:shd w:val="clear" w:color="auto" w:fill="FFFFFF"/>
        </w:rPr>
        <w:t>, и лишать инвесторов возможности строить там, где это фактически не запрещено, - нелогично, как экономически, так и законодательно</w:t>
      </w:r>
      <w:r w:rsidR="002E5E85">
        <w:rPr>
          <w:rFonts w:ascii="Times New Roman" w:hAnsi="Times New Roman" w:cs="Times New Roman"/>
          <w:color w:val="000000"/>
          <w:sz w:val="28"/>
          <w:szCs w:val="28"/>
          <w:shd w:val="clear" w:color="auto" w:fill="FFFFFF"/>
        </w:rPr>
        <w:t>.</w:t>
      </w:r>
    </w:p>
    <w:p w:rsidR="002E5E85" w:rsidRDefault="002E5E85" w:rsidP="00D935EA">
      <w:pPr>
        <w:spacing w:after="100" w:afterAutospacing="1"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Данный вопрос о влиянии граждан на решения власти о градостроительной политике тесно коррелирует с проблемой, связанной с обязательством местных властей принимать то решение, которое «по нраву» подопечным им жителям.</w:t>
      </w:r>
    </w:p>
    <w:p w:rsidR="00D5253E" w:rsidRDefault="002E5E85" w:rsidP="00D5517F">
      <w:pPr>
        <w:spacing w:after="100" w:afterAutospacing="1"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Важнейшим постулатом, который до</w:t>
      </w:r>
      <w:r w:rsidR="00DA04D8">
        <w:rPr>
          <w:rFonts w:ascii="Times New Roman" w:hAnsi="Times New Roman" w:cs="Times New Roman"/>
          <w:color w:val="000000"/>
          <w:sz w:val="28"/>
          <w:szCs w:val="28"/>
          <w:shd w:val="clear" w:color="auto" w:fill="FFFFFF"/>
        </w:rPr>
        <w:t>лжен преследоваться в процессе народного обсуждения градостроительной политики – это, то, что</w:t>
      </w:r>
      <w:r>
        <w:rPr>
          <w:rFonts w:ascii="Times New Roman" w:hAnsi="Times New Roman" w:cs="Times New Roman"/>
          <w:color w:val="000000"/>
          <w:sz w:val="28"/>
          <w:szCs w:val="28"/>
          <w:shd w:val="clear" w:color="auto" w:fill="FFFFFF"/>
        </w:rPr>
        <w:t xml:space="preserve"> </w:t>
      </w:r>
      <w:r w:rsidR="00DA04D8">
        <w:rPr>
          <w:rFonts w:ascii="Times New Roman" w:hAnsi="Times New Roman" w:cs="Times New Roman"/>
          <w:color w:val="000000"/>
          <w:sz w:val="28"/>
          <w:szCs w:val="28"/>
          <w:shd w:val="clear" w:color="auto" w:fill="FFFFFF"/>
        </w:rPr>
        <w:t>п</w:t>
      </w:r>
      <w:r w:rsidRPr="002E5E85">
        <w:rPr>
          <w:rFonts w:ascii="Times New Roman" w:hAnsi="Times New Roman" w:cs="Times New Roman"/>
          <w:color w:val="000000"/>
          <w:sz w:val="28"/>
          <w:szCs w:val="28"/>
          <w:shd w:val="clear" w:color="auto" w:fill="FFFFFF"/>
        </w:rPr>
        <w:t xml:space="preserve">убличная власть, проводя публичные слушания и принимая решения, обязана учитывать мнение их участников. Но, по юридическим и содержательным </w:t>
      </w:r>
      <w:r w:rsidRPr="002E5E85">
        <w:rPr>
          <w:rFonts w:ascii="Times New Roman" w:hAnsi="Times New Roman" w:cs="Times New Roman"/>
          <w:color w:val="000000"/>
          <w:sz w:val="28"/>
          <w:szCs w:val="28"/>
          <w:shd w:val="clear" w:color="auto" w:fill="FFFFFF"/>
        </w:rPr>
        <w:lastRenderedPageBreak/>
        <w:t xml:space="preserve">основаниям, она не только не обязана, но и не имеет права механически следовать мнению, большинства или меньшинства. </w:t>
      </w:r>
      <w:r w:rsidR="00DA04D8">
        <w:rPr>
          <w:rFonts w:ascii="Times New Roman" w:hAnsi="Times New Roman" w:cs="Times New Roman"/>
          <w:color w:val="000000"/>
          <w:sz w:val="28"/>
          <w:szCs w:val="28"/>
          <w:shd w:val="clear" w:color="auto" w:fill="FFFFFF"/>
        </w:rPr>
        <w:t>Очевидно</w:t>
      </w:r>
      <w:r w:rsidRPr="002E5E85">
        <w:rPr>
          <w:rFonts w:ascii="Times New Roman" w:hAnsi="Times New Roman" w:cs="Times New Roman"/>
          <w:color w:val="000000"/>
          <w:sz w:val="28"/>
          <w:szCs w:val="28"/>
          <w:shd w:val="clear" w:color="auto" w:fill="FFFFFF"/>
        </w:rPr>
        <w:t>, это может повлечь за собой ущемление прав экономических субъектов (например, бизнеса) и, несмотря на возможную краткосрочную выгоду для общества, в долгосрочной перспективе последствия для населения и города будут крайне негативными. Одной из функций власти является именно поддержание баланса интересов, именно поэтому результаты публичных слушаний должны носить именно рекомендательный характер и не восприниматься как руководство к действию. При этом публичная власть должна уметь содержательно доказывать необходимость решений, которые она принимает в соответствии или вопреки цифровым показателям публичных слушаний.</w:t>
      </w:r>
      <w:r w:rsidR="00DA04D8">
        <w:rPr>
          <w:rFonts w:ascii="Times New Roman" w:hAnsi="Times New Roman" w:cs="Times New Roman"/>
          <w:color w:val="000000"/>
          <w:sz w:val="28"/>
          <w:szCs w:val="28"/>
          <w:shd w:val="clear" w:color="auto" w:fill="FFFFFF"/>
        </w:rPr>
        <w:t xml:space="preserve"> Однако всех этих проблем можно избежать, если попросту</w:t>
      </w:r>
      <w:r w:rsidR="00D5517F">
        <w:rPr>
          <w:rFonts w:ascii="Times New Roman" w:hAnsi="Times New Roman" w:cs="Times New Roman"/>
          <w:color w:val="000000"/>
          <w:sz w:val="28"/>
          <w:szCs w:val="28"/>
          <w:shd w:val="clear" w:color="auto" w:fill="FFFFFF"/>
        </w:rPr>
        <w:t xml:space="preserve"> на законодательном уровне</w:t>
      </w:r>
      <w:r w:rsidR="00DA04D8">
        <w:rPr>
          <w:rFonts w:ascii="Times New Roman" w:hAnsi="Times New Roman" w:cs="Times New Roman"/>
          <w:color w:val="000000"/>
          <w:sz w:val="28"/>
          <w:szCs w:val="28"/>
          <w:shd w:val="clear" w:color="auto" w:fill="FFFFFF"/>
        </w:rPr>
        <w:t xml:space="preserve"> отменить возможность проведения публичных слушаний по ГПЗУ.</w:t>
      </w:r>
      <w:r w:rsidR="00275162">
        <w:rPr>
          <w:rFonts w:ascii="Times New Roman" w:hAnsi="Times New Roman" w:cs="Times New Roman"/>
          <w:color w:val="000000"/>
          <w:sz w:val="28"/>
          <w:szCs w:val="28"/>
          <w:shd w:val="clear" w:color="auto" w:fill="FFFFFF"/>
        </w:rPr>
        <w:t xml:space="preserve"> В то же время необходимо понятным языком донести до людей, что в таком случае никто не отбирает у них право на демократическую свободу. Важно дать понять людям, что помимо того, что они могут изъявлять свою волю, данный механизм в то же время может быть направлен и против н</w:t>
      </w:r>
      <w:r w:rsidR="00CD7076">
        <w:rPr>
          <w:rFonts w:ascii="Times New Roman" w:hAnsi="Times New Roman" w:cs="Times New Roman"/>
          <w:color w:val="000000"/>
          <w:sz w:val="28"/>
          <w:szCs w:val="28"/>
          <w:shd w:val="clear" w:color="auto" w:fill="FFFFFF"/>
        </w:rPr>
        <w:t>и</w:t>
      </w:r>
      <w:r w:rsidR="00275162">
        <w:rPr>
          <w:rFonts w:ascii="Times New Roman" w:hAnsi="Times New Roman" w:cs="Times New Roman"/>
          <w:color w:val="000000"/>
          <w:sz w:val="28"/>
          <w:szCs w:val="28"/>
          <w:shd w:val="clear" w:color="auto" w:fill="FFFFFF"/>
        </w:rPr>
        <w:t>х самих</w:t>
      </w:r>
      <w:r w:rsidR="00DB49CA">
        <w:rPr>
          <w:rFonts w:ascii="Times New Roman" w:hAnsi="Times New Roman" w:cs="Times New Roman"/>
          <w:color w:val="000000"/>
          <w:sz w:val="28"/>
          <w:szCs w:val="28"/>
          <w:shd w:val="clear" w:color="auto" w:fill="FFFFFF"/>
        </w:rPr>
        <w:t xml:space="preserve">. </w:t>
      </w:r>
      <w:r w:rsidR="00CD7076">
        <w:rPr>
          <w:rFonts w:ascii="Times New Roman" w:hAnsi="Times New Roman" w:cs="Times New Roman"/>
          <w:color w:val="000000"/>
          <w:sz w:val="28"/>
          <w:szCs w:val="28"/>
          <w:shd w:val="clear" w:color="auto" w:fill="FFFFFF"/>
        </w:rPr>
        <w:t xml:space="preserve"> </w:t>
      </w:r>
    </w:p>
    <w:p w:rsidR="00D5517F" w:rsidRDefault="00D5517F" w:rsidP="00D5517F">
      <w:pPr>
        <w:jc w:val="center"/>
        <w:rPr>
          <w:rFonts w:ascii="Times New Roman" w:hAnsi="Times New Roman" w:cs="Times New Roman"/>
          <w:b/>
          <w:sz w:val="32"/>
        </w:rPr>
      </w:pPr>
    </w:p>
    <w:p w:rsidR="00D5517F" w:rsidRDefault="00D5517F">
      <w:pPr>
        <w:rPr>
          <w:rFonts w:ascii="Times New Roman" w:hAnsi="Times New Roman" w:cs="Times New Roman"/>
          <w:b/>
          <w:sz w:val="32"/>
        </w:rPr>
      </w:pPr>
      <w:r>
        <w:rPr>
          <w:rFonts w:ascii="Times New Roman" w:hAnsi="Times New Roman" w:cs="Times New Roman"/>
          <w:b/>
          <w:sz w:val="32"/>
        </w:rPr>
        <w:br w:type="page"/>
      </w:r>
    </w:p>
    <w:p w:rsidR="00074C0D" w:rsidRPr="004D7957" w:rsidRDefault="006C3DA7" w:rsidP="004D7957">
      <w:pPr>
        <w:pStyle w:val="2"/>
        <w:jc w:val="center"/>
        <w:rPr>
          <w:rFonts w:ascii="Times New Roman" w:hAnsi="Times New Roman" w:cs="Times New Roman"/>
          <w:sz w:val="28"/>
        </w:rPr>
      </w:pPr>
      <w:bookmarkStart w:id="9" w:name="_Toc357607969"/>
      <w:r w:rsidRPr="00B87816">
        <w:rPr>
          <w:rFonts w:ascii="Times New Roman" w:hAnsi="Times New Roman" w:cs="Times New Roman"/>
          <w:sz w:val="32"/>
        </w:rPr>
        <w:lastRenderedPageBreak/>
        <w:t>Глава 3</w:t>
      </w:r>
      <w:r w:rsidR="004D7957">
        <w:rPr>
          <w:rFonts w:ascii="Times New Roman" w:hAnsi="Times New Roman" w:cs="Times New Roman"/>
          <w:sz w:val="32"/>
        </w:rPr>
        <w:t xml:space="preserve">. </w:t>
      </w:r>
      <w:r w:rsidR="004D7957" w:rsidRPr="00B87816">
        <w:rPr>
          <w:rFonts w:ascii="Times New Roman" w:hAnsi="Times New Roman" w:cs="Times New Roman"/>
          <w:sz w:val="28"/>
        </w:rPr>
        <w:t>Практика</w:t>
      </w:r>
      <w:r w:rsidR="004D7957">
        <w:rPr>
          <w:rFonts w:ascii="Times New Roman" w:hAnsi="Times New Roman" w:cs="Times New Roman"/>
          <w:sz w:val="28"/>
        </w:rPr>
        <w:t>.</w:t>
      </w:r>
      <w:bookmarkEnd w:id="9"/>
    </w:p>
    <w:p w:rsidR="00074C0D" w:rsidRPr="00D5517F" w:rsidRDefault="00074C0D" w:rsidP="00B87816">
      <w:pPr>
        <w:pStyle w:val="3"/>
        <w:spacing w:after="100" w:afterAutospacing="1"/>
        <w:rPr>
          <w:rFonts w:ascii="Times New Roman" w:hAnsi="Times New Roman" w:cs="Times New Roman"/>
          <w:b w:val="0"/>
          <w:sz w:val="28"/>
        </w:rPr>
      </w:pPr>
      <w:bookmarkStart w:id="10" w:name="_Toc357607970"/>
      <w:r w:rsidRPr="00D5517F">
        <w:rPr>
          <w:rFonts w:ascii="Times New Roman" w:hAnsi="Times New Roman" w:cs="Times New Roman"/>
          <w:b w:val="0"/>
          <w:sz w:val="28"/>
        </w:rPr>
        <w:t>3.1 Кейс о проекте ГПЗУ по адресу ул. Фотиевой вл.10</w:t>
      </w:r>
      <w:bookmarkEnd w:id="10"/>
    </w:p>
    <w:p w:rsidR="00D5253E" w:rsidRDefault="00D5253E" w:rsidP="00B4407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Начиная анализ данного </w:t>
      </w:r>
      <w:r w:rsidR="00D5517F">
        <w:rPr>
          <w:rFonts w:ascii="Times New Roman" w:hAnsi="Times New Roman" w:cs="Times New Roman"/>
          <w:sz w:val="28"/>
          <w:szCs w:val="28"/>
        </w:rPr>
        <w:t>вопроса,</w:t>
      </w:r>
      <w:r>
        <w:rPr>
          <w:rFonts w:ascii="Times New Roman" w:hAnsi="Times New Roman" w:cs="Times New Roman"/>
          <w:sz w:val="28"/>
          <w:szCs w:val="28"/>
        </w:rPr>
        <w:t xml:space="preserve"> следует немного углубиться в его историю. Ещё в 2009 году, года проводились публичные слушания</w:t>
      </w:r>
      <w:r>
        <w:rPr>
          <w:rStyle w:val="a7"/>
          <w:rFonts w:ascii="Times New Roman" w:hAnsi="Times New Roman" w:cs="Times New Roman"/>
          <w:sz w:val="28"/>
          <w:szCs w:val="28"/>
        </w:rPr>
        <w:footnoteReference w:id="25"/>
      </w:r>
      <w:r>
        <w:rPr>
          <w:rFonts w:ascii="Times New Roman" w:hAnsi="Times New Roman" w:cs="Times New Roman"/>
          <w:sz w:val="28"/>
          <w:szCs w:val="28"/>
        </w:rPr>
        <w:t xml:space="preserve"> по правилам землепользования и застройки в городе Москва директор компании ООО «Строй </w:t>
      </w:r>
      <w:proofErr w:type="spellStart"/>
      <w:r>
        <w:rPr>
          <w:rFonts w:ascii="Times New Roman" w:hAnsi="Times New Roman" w:cs="Times New Roman"/>
          <w:sz w:val="28"/>
          <w:szCs w:val="28"/>
        </w:rPr>
        <w:t>Снаб</w:t>
      </w:r>
      <w:proofErr w:type="spellEnd"/>
      <w:r>
        <w:rPr>
          <w:rFonts w:ascii="Times New Roman" w:hAnsi="Times New Roman" w:cs="Times New Roman"/>
          <w:sz w:val="28"/>
          <w:szCs w:val="28"/>
        </w:rPr>
        <w:t xml:space="preserve">» (с которой ЦБ РАН на тот момент заключила инвестиционный контракт № 11-2004 от 27.12.2004г. по реконструкции </w:t>
      </w:r>
      <w:r>
        <w:rPr>
          <w:rFonts w:ascii="Times New Roman" w:hAnsi="Times New Roman" w:cs="Times New Roman"/>
          <w:color w:val="000000"/>
          <w:sz w:val="28"/>
          <w:szCs w:val="28"/>
          <w:shd w:val="clear" w:color="auto" w:fill="FFFFFF"/>
        </w:rPr>
        <w:t>существующего здания поликлиники и строительству многофункционального жилого комплекса</w:t>
      </w:r>
      <w:r>
        <w:rPr>
          <w:rFonts w:ascii="Times New Roman" w:hAnsi="Times New Roman" w:cs="Times New Roman"/>
          <w:sz w:val="28"/>
          <w:szCs w:val="28"/>
        </w:rPr>
        <w:t xml:space="preserve">) выдвинул следующие предложения, с просьбой учесть их в ПЗЗ. Таким образом, было предложено учесть в Правилах землепользования и застройки следующие параметры  комплекса: -218447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(общая площадь), -161647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(наземная площадь). Вид территориальной зоны 21-200; Предельная плотность застройки 35000 кв.</w:t>
      </w:r>
      <w:r w:rsidR="00D5709C">
        <w:rPr>
          <w:rFonts w:ascii="Times New Roman" w:hAnsi="Times New Roman" w:cs="Times New Roman"/>
          <w:sz w:val="28"/>
          <w:szCs w:val="28"/>
        </w:rPr>
        <w:t xml:space="preserve"> </w:t>
      </w:r>
      <w:r>
        <w:rPr>
          <w:rFonts w:ascii="Times New Roman" w:hAnsi="Times New Roman" w:cs="Times New Roman"/>
          <w:sz w:val="28"/>
          <w:szCs w:val="28"/>
        </w:rPr>
        <w:t xml:space="preserve">м на </w:t>
      </w:r>
      <w:smartTag w:uri="urn:schemas-microsoft-com:office:smarttags" w:element="metricconverter">
        <w:smartTagPr>
          <w:attr w:name="ProductID" w:val="1 га"/>
        </w:smartTagPr>
        <w:r>
          <w:rPr>
            <w:rFonts w:ascii="Times New Roman" w:hAnsi="Times New Roman" w:cs="Times New Roman"/>
            <w:sz w:val="28"/>
            <w:szCs w:val="28"/>
          </w:rPr>
          <w:t>1 га</w:t>
        </w:r>
      </w:smartTag>
      <w:r>
        <w:rPr>
          <w:rFonts w:ascii="Times New Roman" w:hAnsi="Times New Roman" w:cs="Times New Roman"/>
          <w:sz w:val="28"/>
          <w:szCs w:val="28"/>
        </w:rPr>
        <w:t xml:space="preserve">; Предельная высотность - 75м. Напомним, что территориальная зона 21-200 расшифровывается как «Зона микрорайонов многоквартирной и жилой застройки»,  в то время как фактическим видом территориального использования данного земельного участка является «Зона лечебно-оздоровительных объектов </w:t>
      </w:r>
      <w:r w:rsidR="00FE5913">
        <w:rPr>
          <w:rFonts w:ascii="Times New Roman" w:hAnsi="Times New Roman" w:cs="Times New Roman"/>
          <w:sz w:val="28"/>
          <w:szCs w:val="28"/>
        </w:rPr>
        <w:t>и проходит под номером 10-1005</w:t>
      </w:r>
      <w:r>
        <w:rPr>
          <w:rFonts w:ascii="Times New Roman" w:hAnsi="Times New Roman" w:cs="Times New Roman"/>
          <w:sz w:val="28"/>
          <w:szCs w:val="28"/>
        </w:rPr>
        <w:t>. В свою очередь среди десяти видов разрешенного использования, соответствующих данному индексу территориальной зоны строительство ни жилого комплекса, ни апартаментов в соответствии с проектом Правил землепользования и застройки не предполагается:</w:t>
      </w:r>
      <w:r>
        <w:rPr>
          <w:rStyle w:val="a7"/>
          <w:rFonts w:ascii="Times New Roman" w:hAnsi="Times New Roman" w:cs="Times New Roman"/>
          <w:sz w:val="28"/>
          <w:szCs w:val="28"/>
        </w:rPr>
        <w:footnoteReference w:id="26"/>
      </w:r>
    </w:p>
    <w:p w:rsidR="00D5253E" w:rsidRDefault="00D5253E" w:rsidP="00D5253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3E59ED4" wp14:editId="6B0AE083">
            <wp:extent cx="5937885" cy="412051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120515"/>
                    </a:xfrm>
                    <a:prstGeom prst="rect">
                      <a:avLst/>
                    </a:prstGeom>
                    <a:noFill/>
                    <a:ln>
                      <a:noFill/>
                    </a:ln>
                  </pic:spPr>
                </pic:pic>
              </a:graphicData>
            </a:graphic>
          </wp:inline>
        </w:drawing>
      </w:r>
    </w:p>
    <w:p w:rsidR="00D5253E" w:rsidRDefault="00D5253E" w:rsidP="00D5253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Важно отметить тот факт, что, компания «</w:t>
      </w:r>
      <w:proofErr w:type="spellStart"/>
      <w:r>
        <w:rPr>
          <w:rFonts w:ascii="Times New Roman" w:hAnsi="Times New Roman" w:cs="Times New Roman"/>
          <w:sz w:val="28"/>
          <w:szCs w:val="28"/>
        </w:rPr>
        <w:t>Баркли</w:t>
      </w:r>
      <w:proofErr w:type="spellEnd"/>
      <w:r>
        <w:rPr>
          <w:rFonts w:ascii="Times New Roman" w:hAnsi="Times New Roman" w:cs="Times New Roman"/>
          <w:sz w:val="28"/>
          <w:szCs w:val="28"/>
        </w:rPr>
        <w:t xml:space="preserve">», ведущая на сегодняшний день этот проект, понимая, невозможность жилого строительства на данном ЗУ, называет данный процесс строительством апартаментов, пытаясь, таким образом уйти от терминов многоквартирной и жилой застройки. Необходимо разобраться, является ли подмена терминологии легитимной и легальной, и приходятся ли определения «жилого помещения» и «апартаментов» синонимами. Прежде всего, сами жители рассматриваемого нами района не приемлют заявлений застройщика о том, что его целью является не жилищное строительство, но возведение апартаментов, подкрепляя своё недоверие тем, что данный вид помещений может быть в дальнейшем переведён в жилищный фонд. </w:t>
      </w:r>
    </w:p>
    <w:p w:rsidR="00D5253E" w:rsidRDefault="00D5253E" w:rsidP="00D5253E">
      <w:pPr>
        <w:pStyle w:val="a9"/>
        <w:shd w:val="clear" w:color="auto" w:fill="FFFFFF"/>
        <w:spacing w:line="360" w:lineRule="auto"/>
        <w:jc w:val="both"/>
        <w:rPr>
          <w:color w:val="000000"/>
          <w:sz w:val="28"/>
          <w:szCs w:val="28"/>
        </w:rPr>
      </w:pPr>
      <w:r>
        <w:rPr>
          <w:sz w:val="28"/>
          <w:szCs w:val="28"/>
        </w:rPr>
        <w:tab/>
        <w:t>Итак, если обратиться к законодательному определению понятий, то в соответствии с</w:t>
      </w:r>
      <w:r>
        <w:rPr>
          <w:color w:val="000000"/>
          <w:sz w:val="28"/>
          <w:szCs w:val="28"/>
          <w:shd w:val="clear" w:color="auto" w:fill="FFFFFF"/>
        </w:rPr>
        <w:t xml:space="preserve"> Приказом </w:t>
      </w:r>
      <w:proofErr w:type="spellStart"/>
      <w:r>
        <w:rPr>
          <w:color w:val="000000"/>
          <w:sz w:val="28"/>
          <w:szCs w:val="28"/>
          <w:shd w:val="clear" w:color="auto" w:fill="FFFFFF"/>
        </w:rPr>
        <w:t>Минспорттуризма</w:t>
      </w:r>
      <w:proofErr w:type="spellEnd"/>
      <w:r>
        <w:rPr>
          <w:color w:val="000000"/>
          <w:sz w:val="28"/>
          <w:szCs w:val="28"/>
          <w:shd w:val="clear" w:color="auto" w:fill="FFFFFF"/>
        </w:rPr>
        <w:t xml:space="preserve"> РФ от 25.01.2011 № 35 «…апартамент – это две и более жилые комнаты (гостиная/столовая и спальня (кабинет) общей площадью не менее 40 кв. м.). Говоря же о жилых </w:t>
      </w:r>
      <w:r>
        <w:rPr>
          <w:color w:val="000000"/>
          <w:sz w:val="28"/>
          <w:szCs w:val="28"/>
          <w:shd w:val="clear" w:color="auto" w:fill="FFFFFF"/>
        </w:rPr>
        <w:lastRenderedPageBreak/>
        <w:t xml:space="preserve">помещениях, следует отметить, что </w:t>
      </w:r>
      <w:r>
        <w:rPr>
          <w:color w:val="000000"/>
          <w:sz w:val="28"/>
          <w:szCs w:val="28"/>
        </w:rPr>
        <w:t>в соответствии со статьей 16 Жилищного кодекса Российский Федерации</w:t>
      </w:r>
      <w:r>
        <w:rPr>
          <w:rStyle w:val="a7"/>
          <w:color w:val="000000"/>
          <w:sz w:val="28"/>
          <w:szCs w:val="28"/>
        </w:rPr>
        <w:footnoteReference w:id="27"/>
      </w:r>
      <w:r>
        <w:rPr>
          <w:color w:val="000000"/>
          <w:sz w:val="28"/>
          <w:szCs w:val="28"/>
        </w:rPr>
        <w:t xml:space="preserve"> к жилым помещениям относятся жилой дом (часть жилого дома), квартира (часть квартиры) и комната. При этом квартирой признается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 Необходимой характеристикой любого жилья (квартиры, дома, комнаты) служит его функциональное назначение: оно предназначено для проживания граждан. Согласно нормам жилищного законодательства жилым является изолированное помещение, пригодное для постоянного проживания, т.е. отвечающее установленным санитарным и техническим правилам и нормам, иным требованиям законодательства (часть 2 статьи 15 Жилищного кодекса Российский Федерации). </w:t>
      </w:r>
      <w:r>
        <w:rPr>
          <w:color w:val="000000"/>
          <w:sz w:val="28"/>
          <w:szCs w:val="28"/>
          <w:shd w:val="clear" w:color="auto" w:fill="FFFFFF"/>
        </w:rPr>
        <w:t>Гостиницы (апартаменты), санатории, дома отдыха, пансионаты и т.п. имеют иное функциональное назначение. Такие помещения используются для временного пребывания (место отдыха, лечения), в отличие от места жительства, под которым согласно статье 20 Гражданского кодекса Российский Федерации понимается место, где гражданин постоянно или преимущественно проживает.</w:t>
      </w:r>
    </w:p>
    <w:p w:rsidR="00D5253E" w:rsidRDefault="00D5253E" w:rsidP="00D5253E">
      <w:pPr>
        <w:pStyle w:val="a9"/>
        <w:shd w:val="clear" w:color="auto" w:fill="FFFFFF"/>
        <w:spacing w:line="360" w:lineRule="auto"/>
        <w:jc w:val="both"/>
        <w:rPr>
          <w:color w:val="000000"/>
          <w:sz w:val="28"/>
          <w:szCs w:val="28"/>
          <w:shd w:val="clear" w:color="auto" w:fill="FFFFFF"/>
        </w:rPr>
      </w:pPr>
      <w:r>
        <w:rPr>
          <w:color w:val="000000"/>
          <w:sz w:val="28"/>
          <w:szCs w:val="28"/>
        </w:rPr>
        <w:tab/>
        <w:t>В случае, если обратиться к судебной практике, то в ней однозначно определяется, что «</w:t>
      </w:r>
      <w:r>
        <w:rPr>
          <w:color w:val="000000"/>
          <w:sz w:val="28"/>
          <w:szCs w:val="28"/>
          <w:shd w:val="clear" w:color="auto" w:fill="FFFFFF"/>
        </w:rPr>
        <w:t xml:space="preserve">апартаменты не могут рассматриваться как жилые помещения, предназначенные для постоянного проживания граждан и удовлетворения ими бытовых нужд, иначе говоря, квартиры, правовой статус </w:t>
      </w:r>
      <w:r>
        <w:rPr>
          <w:color w:val="000000"/>
          <w:sz w:val="28"/>
          <w:szCs w:val="28"/>
          <w:shd w:val="clear" w:color="auto" w:fill="FFFFFF"/>
        </w:rPr>
        <w:lastRenderedPageBreak/>
        <w:t>которых определен пунктом 3 статьи 16 Жилищного кодекса Российской Федерации»</w:t>
      </w:r>
      <w:r>
        <w:rPr>
          <w:rStyle w:val="a7"/>
          <w:color w:val="000000"/>
          <w:sz w:val="28"/>
          <w:szCs w:val="28"/>
          <w:shd w:val="clear" w:color="auto" w:fill="FFFFFF"/>
        </w:rPr>
        <w:footnoteReference w:id="28"/>
      </w:r>
      <w:r>
        <w:rPr>
          <w:color w:val="000000"/>
          <w:sz w:val="28"/>
          <w:szCs w:val="28"/>
          <w:shd w:val="clear" w:color="auto" w:fill="FFFFFF"/>
        </w:rPr>
        <w:t>.</w:t>
      </w:r>
    </w:p>
    <w:p w:rsidR="00D5253E" w:rsidRDefault="00D5253E" w:rsidP="00D5253E">
      <w:pPr>
        <w:pStyle w:val="a9"/>
        <w:shd w:val="clear" w:color="auto" w:fill="FFFFFF"/>
        <w:spacing w:line="360" w:lineRule="auto"/>
        <w:jc w:val="both"/>
        <w:rPr>
          <w:color w:val="000000"/>
          <w:sz w:val="28"/>
          <w:szCs w:val="28"/>
          <w:shd w:val="clear" w:color="auto" w:fill="FFFFFF"/>
        </w:rPr>
      </w:pPr>
      <w:r>
        <w:rPr>
          <w:color w:val="000000"/>
          <w:sz w:val="28"/>
          <w:szCs w:val="28"/>
          <w:shd w:val="clear" w:color="auto" w:fill="FFFFFF"/>
        </w:rPr>
        <w:tab/>
        <w:t xml:space="preserve">Очевидно, что данный манёвр предпринимается компанией </w:t>
      </w:r>
      <w:proofErr w:type="spellStart"/>
      <w:r>
        <w:rPr>
          <w:color w:val="000000"/>
          <w:sz w:val="28"/>
          <w:szCs w:val="28"/>
          <w:shd w:val="clear" w:color="auto" w:fill="FFFFFF"/>
        </w:rPr>
        <w:t>Баркли</w:t>
      </w:r>
      <w:proofErr w:type="spellEnd"/>
      <w:r>
        <w:rPr>
          <w:color w:val="000000"/>
          <w:sz w:val="28"/>
          <w:szCs w:val="28"/>
          <w:shd w:val="clear" w:color="auto" w:fill="FFFFFF"/>
        </w:rPr>
        <w:t xml:space="preserve"> с целью в дальнейшем перевести данные апартаменты в жилой фонд. Однако если обратиться к судебной практике именно по городу Москве</w:t>
      </w:r>
      <w:r>
        <w:rPr>
          <w:rStyle w:val="a7"/>
          <w:color w:val="000000"/>
          <w:sz w:val="28"/>
          <w:szCs w:val="28"/>
          <w:shd w:val="clear" w:color="auto" w:fill="FFFFFF"/>
        </w:rPr>
        <w:footnoteReference w:id="29"/>
      </w:r>
      <w:r>
        <w:rPr>
          <w:color w:val="000000"/>
          <w:sz w:val="28"/>
          <w:szCs w:val="28"/>
          <w:shd w:val="clear" w:color="auto" w:fill="FFFFFF"/>
        </w:rPr>
        <w:t xml:space="preserve">, то становится понятно, что сделать это будет весьма непросто при наличии определенных условий в инвестиционном контракте. Так, например, гражданин Ф. обратился в </w:t>
      </w:r>
      <w:proofErr w:type="spellStart"/>
      <w:r>
        <w:rPr>
          <w:color w:val="000000"/>
          <w:sz w:val="28"/>
          <w:szCs w:val="28"/>
          <w:shd w:val="clear" w:color="auto" w:fill="FFFFFF"/>
        </w:rPr>
        <w:t>Люблинский</w:t>
      </w:r>
      <w:proofErr w:type="spellEnd"/>
      <w:r>
        <w:rPr>
          <w:color w:val="000000"/>
          <w:sz w:val="28"/>
          <w:szCs w:val="28"/>
          <w:shd w:val="clear" w:color="auto" w:fill="FFFFFF"/>
        </w:rPr>
        <w:t xml:space="preserve"> районный суд города Москвы с исковым заявлением о признании права собственности на нежилое помещение (апартаменты) и </w:t>
      </w:r>
      <w:proofErr w:type="spellStart"/>
      <w:r>
        <w:rPr>
          <w:color w:val="000000"/>
          <w:sz w:val="28"/>
          <w:szCs w:val="28"/>
          <w:shd w:val="clear" w:color="auto" w:fill="FFFFFF"/>
        </w:rPr>
        <w:t>машино</w:t>
      </w:r>
      <w:proofErr w:type="spellEnd"/>
      <w:r>
        <w:rPr>
          <w:color w:val="000000"/>
          <w:sz w:val="28"/>
          <w:szCs w:val="28"/>
          <w:shd w:val="clear" w:color="auto" w:fill="FFFFFF"/>
        </w:rPr>
        <w:t xml:space="preserve">-место в </w:t>
      </w:r>
      <w:proofErr w:type="spellStart"/>
      <w:r>
        <w:rPr>
          <w:color w:val="000000"/>
          <w:sz w:val="28"/>
          <w:szCs w:val="28"/>
          <w:shd w:val="clear" w:color="auto" w:fill="FFFFFF"/>
        </w:rPr>
        <w:t>офисно</w:t>
      </w:r>
      <w:proofErr w:type="spellEnd"/>
      <w:r>
        <w:rPr>
          <w:color w:val="000000"/>
          <w:sz w:val="28"/>
          <w:szCs w:val="28"/>
          <w:shd w:val="clear" w:color="auto" w:fill="FFFFFF"/>
        </w:rPr>
        <w:t>-деловом центре. В определении о прекращении производства по делу суд указал, что из иска гражданина Ф. к ООО усматривается, что данный спор по своему характеру связан с осуществлением предпринимательской и иной экономической деятельности, поскольку заявлен о правах на нежилое помещение, которое не может использоваться в иных целях, что следует из условий самого инвестиционного контракта, заключенного между Правительством Москвы и фирмой, в рамках которого осуществлялось строительство. Таким образом, даже если публичные слушания будут успешно пройдены для застройщика – необходимо изучить инвестиционный контракт на предмет возможности смены статуса апартаментов.</w:t>
      </w:r>
    </w:p>
    <w:p w:rsidR="00BC1C47" w:rsidRDefault="00D5253E" w:rsidP="00D5253E">
      <w:pPr>
        <w:pStyle w:val="a9"/>
        <w:shd w:val="clear" w:color="auto" w:fill="FFFFFF"/>
        <w:spacing w:line="360" w:lineRule="auto"/>
        <w:jc w:val="both"/>
        <w:rPr>
          <w:color w:val="1A1A1A"/>
          <w:sz w:val="28"/>
          <w:szCs w:val="28"/>
        </w:rPr>
      </w:pPr>
      <w:r>
        <w:rPr>
          <w:color w:val="000000"/>
          <w:sz w:val="28"/>
          <w:szCs w:val="28"/>
          <w:shd w:val="clear" w:color="auto" w:fill="FFFFFF"/>
        </w:rPr>
        <w:tab/>
        <w:t xml:space="preserve">Тем не менее, данные рассуждения могут не иметь под собой никакой почвы, если обратиться к иным факторам. Как уже было сказано ранее, рассматриваемый земельный участок по ул. Фотиевой вл. 10 имеет индекс территориальной зоны 10-1005, что означает невозможность иного вида использования данного участка, кроме тех, которые указаны в таблице. Как видно, ни один из пунктов не содержит в себе возможность строительства апартаментов. Проблема, однако, заключается в том, что нас сегодняшний </w:t>
      </w:r>
      <w:r>
        <w:rPr>
          <w:color w:val="000000"/>
          <w:sz w:val="28"/>
          <w:szCs w:val="28"/>
          <w:shd w:val="clear" w:color="auto" w:fill="FFFFFF"/>
        </w:rPr>
        <w:lastRenderedPageBreak/>
        <w:t>момент как таковых правил землепользования и застройки в Москве не существует</w:t>
      </w:r>
      <w:r w:rsidR="00FE5913">
        <w:rPr>
          <w:color w:val="000000"/>
          <w:sz w:val="28"/>
          <w:szCs w:val="28"/>
          <w:shd w:val="clear" w:color="auto" w:fill="FFFFFF"/>
        </w:rPr>
        <w:t xml:space="preserve">. </w:t>
      </w:r>
      <w:r>
        <w:rPr>
          <w:color w:val="000000"/>
          <w:sz w:val="28"/>
          <w:szCs w:val="28"/>
          <w:shd w:val="clear" w:color="auto" w:fill="FFFFFF"/>
        </w:rPr>
        <w:t>Данное утверждение подкрепляется данными из «публичной кадастровой карты», где напротив метки разрешенные виды использования стоит прочерк в поле классификации ЗУ, и указано лишь, что по некоему документу участок предназначен для «эксплуатации имущественного комплекса больницы».</w:t>
      </w:r>
      <w:r>
        <w:rPr>
          <w:rStyle w:val="a7"/>
          <w:color w:val="000000"/>
          <w:sz w:val="28"/>
          <w:szCs w:val="28"/>
          <w:shd w:val="clear" w:color="auto" w:fill="FFFFFF"/>
        </w:rPr>
        <w:footnoteReference w:id="30"/>
      </w:r>
      <w:r>
        <w:rPr>
          <w:color w:val="000000"/>
          <w:sz w:val="28"/>
          <w:szCs w:val="28"/>
          <w:shd w:val="clear" w:color="auto" w:fill="FFFFFF"/>
        </w:rPr>
        <w:t xml:space="preserve"> Определение данной формулировки в каких-либо документах отсутствует, посему, её содержательное значение не определено. В результате данных факторов, градостроительная земельная комиссия, вынося решение по проекту ГПЗУ, в условиях московского законодательства, по сути, могла бы принять любое решение. Однако не стоит забывать, что по результатам Публичных слушаний от 28.02.2013 местная общественность, в результате организованного голосования,</w:t>
      </w:r>
      <w:r>
        <w:rPr>
          <w:rStyle w:val="a7"/>
          <w:color w:val="000000"/>
          <w:sz w:val="28"/>
          <w:szCs w:val="28"/>
          <w:shd w:val="clear" w:color="auto" w:fill="FFFFFF"/>
        </w:rPr>
        <w:footnoteReference w:id="31"/>
      </w:r>
      <w:r>
        <w:rPr>
          <w:color w:val="000000"/>
          <w:sz w:val="28"/>
          <w:szCs w:val="28"/>
          <w:shd w:val="clear" w:color="auto" w:fill="FFFFFF"/>
        </w:rPr>
        <w:t xml:space="preserve"> выступила следующим образом: </w:t>
      </w:r>
      <w:r>
        <w:rPr>
          <w:color w:val="1A1A1A"/>
          <w:sz w:val="28"/>
          <w:szCs w:val="28"/>
        </w:rPr>
        <w:t>565- против стройки 34 –за. Несмотря на то, что мнение жителей в подобном вопросе не являлось определяющим</w:t>
      </w:r>
      <w:proofErr w:type="gramStart"/>
      <w:r>
        <w:rPr>
          <w:color w:val="1A1A1A"/>
          <w:sz w:val="28"/>
          <w:szCs w:val="28"/>
        </w:rPr>
        <w:t xml:space="preserve"> ,</w:t>
      </w:r>
      <w:proofErr w:type="gramEnd"/>
      <w:r>
        <w:rPr>
          <w:color w:val="1A1A1A"/>
          <w:sz w:val="28"/>
          <w:szCs w:val="28"/>
        </w:rPr>
        <w:t>«окружная комиссия по вопросам градостроительства, землепользования и застройки, рассмотрев на сегодняшнем заседании итоги публичных слушаний по проекту ГПЗУ на улице Фотиевой, вынесла резолюцию о нецелесообразности».</w:t>
      </w:r>
      <w:r>
        <w:rPr>
          <w:rStyle w:val="a7"/>
          <w:color w:val="1A1A1A"/>
          <w:sz w:val="28"/>
          <w:szCs w:val="28"/>
        </w:rPr>
        <w:footnoteReference w:id="32"/>
      </w:r>
      <w:r w:rsidR="0094110F">
        <w:rPr>
          <w:color w:val="1A1A1A"/>
          <w:sz w:val="28"/>
          <w:szCs w:val="28"/>
        </w:rPr>
        <w:t xml:space="preserve"> В данном случае формулировка</w:t>
      </w:r>
      <w:r w:rsidR="00C907F3">
        <w:rPr>
          <w:color w:val="1A1A1A"/>
          <w:sz w:val="28"/>
          <w:szCs w:val="28"/>
        </w:rPr>
        <w:t xml:space="preserve"> решения</w:t>
      </w:r>
      <w:r w:rsidR="0094110F">
        <w:rPr>
          <w:color w:val="1A1A1A"/>
          <w:sz w:val="28"/>
          <w:szCs w:val="28"/>
        </w:rPr>
        <w:t xml:space="preserve"> </w:t>
      </w:r>
      <w:r w:rsidR="00BC1C47">
        <w:rPr>
          <w:color w:val="1A1A1A"/>
          <w:sz w:val="28"/>
          <w:szCs w:val="28"/>
        </w:rPr>
        <w:t xml:space="preserve">комиссии более чем показательна. Ведь при наличии ПЗЗ речь шла бы не о некоей «нецелесообразности», а о нарушении местного закона – ПЗЗ. В результате можно сделать вывод, что отсутствие ПЗЗ выгодно власти и в некотором роде инвесторам, но не выгодно жителям, которые в таком случае не защищены от произвола власти. Ведь в случае одобрения данного проекта, у местных жителей не было бы правовых </w:t>
      </w:r>
      <w:r w:rsidR="00C907F3">
        <w:rPr>
          <w:color w:val="1A1A1A"/>
          <w:sz w:val="28"/>
          <w:szCs w:val="28"/>
        </w:rPr>
        <w:t xml:space="preserve">рычагов для </w:t>
      </w:r>
      <w:r w:rsidR="00BC1C47">
        <w:rPr>
          <w:color w:val="1A1A1A"/>
          <w:sz w:val="28"/>
          <w:szCs w:val="28"/>
        </w:rPr>
        <w:t xml:space="preserve">нивелирования такого решения. И вряд ли кто-нибудь стал бы реагировать на интересы граждан, так как законодательно они нарушены не были. </w:t>
      </w:r>
    </w:p>
    <w:p w:rsidR="0094110F" w:rsidRDefault="00BC1C47" w:rsidP="00BC1C47">
      <w:pPr>
        <w:pStyle w:val="a9"/>
        <w:shd w:val="clear" w:color="auto" w:fill="FFFFFF"/>
        <w:spacing w:line="360" w:lineRule="auto"/>
        <w:ind w:firstLine="708"/>
        <w:jc w:val="both"/>
        <w:rPr>
          <w:color w:val="1A1A1A"/>
          <w:sz w:val="28"/>
          <w:szCs w:val="28"/>
        </w:rPr>
      </w:pPr>
      <w:r>
        <w:rPr>
          <w:color w:val="1A1A1A"/>
          <w:sz w:val="28"/>
          <w:szCs w:val="28"/>
        </w:rPr>
        <w:lastRenderedPageBreak/>
        <w:t>Однако при наличии ПЗЗ, комиссия попросту не имела бы никакого права одобрять данный проект ГПЗУ, так как он бы противоречил местному закону. Жители в свою очередь имели бы правовой рычаг, который они могли бы эффективно использовать на публичных слушаниях</w:t>
      </w:r>
      <w:r w:rsidR="00BB5F86">
        <w:rPr>
          <w:color w:val="1A1A1A"/>
          <w:sz w:val="28"/>
          <w:szCs w:val="28"/>
        </w:rPr>
        <w:t>, тем самым эффективно отстаивая свои реальные имущественные права.</w:t>
      </w:r>
      <w:r>
        <w:rPr>
          <w:color w:val="1A1A1A"/>
          <w:sz w:val="28"/>
          <w:szCs w:val="28"/>
        </w:rPr>
        <w:t xml:space="preserve">  </w:t>
      </w:r>
    </w:p>
    <w:p w:rsidR="00D5253E" w:rsidRDefault="00BB5F86" w:rsidP="00D5253E">
      <w:pPr>
        <w:pStyle w:val="a9"/>
        <w:shd w:val="clear" w:color="auto" w:fill="FFFFFF"/>
        <w:spacing w:line="360" w:lineRule="auto"/>
        <w:ind w:firstLine="708"/>
        <w:jc w:val="both"/>
        <w:rPr>
          <w:color w:val="1A1A1A"/>
          <w:sz w:val="28"/>
          <w:szCs w:val="28"/>
        </w:rPr>
      </w:pPr>
      <w:r>
        <w:rPr>
          <w:color w:val="1A1A1A"/>
          <w:sz w:val="28"/>
          <w:szCs w:val="28"/>
        </w:rPr>
        <w:t xml:space="preserve">Для создания более объёмной картины, </w:t>
      </w:r>
      <w:r w:rsidR="00D5253E">
        <w:rPr>
          <w:color w:val="1A1A1A"/>
          <w:sz w:val="28"/>
          <w:szCs w:val="28"/>
        </w:rPr>
        <w:t>необходимо</w:t>
      </w:r>
      <w:r>
        <w:rPr>
          <w:color w:val="1A1A1A"/>
          <w:sz w:val="28"/>
          <w:szCs w:val="28"/>
        </w:rPr>
        <w:t xml:space="preserve"> более подробно</w:t>
      </w:r>
      <w:r w:rsidR="00D5253E">
        <w:rPr>
          <w:color w:val="1A1A1A"/>
          <w:sz w:val="28"/>
          <w:szCs w:val="28"/>
        </w:rPr>
        <w:t xml:space="preserve"> рассмотреть ситуацию, при котором было бы вынесено иное решение</w:t>
      </w:r>
      <w:r>
        <w:rPr>
          <w:color w:val="1A1A1A"/>
          <w:sz w:val="28"/>
          <w:szCs w:val="28"/>
        </w:rPr>
        <w:t xml:space="preserve"> при учёте отсутствия ПЗЗ</w:t>
      </w:r>
      <w:r w:rsidR="00D5253E">
        <w:rPr>
          <w:color w:val="1A1A1A"/>
          <w:sz w:val="28"/>
          <w:szCs w:val="28"/>
        </w:rPr>
        <w:t>. Итак, для начала важно понимать то, кто фактически является собственником участка. По заявлениям местных жителей и некоторых депутатов муниципального собрания данный земельный участок является федеральной землей, переданной в собственность Российской Академии Наук на праве оперативного управления под стопроцентное размещение на её территории объектов здравоохранения. Данное утверждение также подкрепляется Федеральным законом №240-ФЗ от 03.12.2012 г.</w:t>
      </w:r>
      <w:r w:rsidR="00D5253E">
        <w:rPr>
          <w:rStyle w:val="a7"/>
          <w:color w:val="1A1A1A"/>
          <w:sz w:val="28"/>
          <w:szCs w:val="28"/>
        </w:rPr>
        <w:footnoteReference w:id="33"/>
      </w:r>
      <w:r w:rsidR="00D5253E">
        <w:rPr>
          <w:color w:val="1A1A1A"/>
          <w:sz w:val="28"/>
          <w:szCs w:val="28"/>
        </w:rPr>
        <w:t>, определяющим тот факт, что «РАН - государственное бюджетное учреждение, владеющее федеральным имуществом на праве оперативного управления". Таким образом, из Федерального Закона «О науке и государственной научно-технической политике» №127-ФЗ</w:t>
      </w:r>
      <w:r w:rsidR="00D5253E">
        <w:rPr>
          <w:rStyle w:val="a7"/>
          <w:color w:val="1A1A1A"/>
          <w:sz w:val="28"/>
          <w:szCs w:val="28"/>
        </w:rPr>
        <w:footnoteReference w:id="34"/>
      </w:r>
      <w:r w:rsidR="00D5253E">
        <w:rPr>
          <w:color w:val="1A1A1A"/>
          <w:sz w:val="28"/>
          <w:szCs w:val="28"/>
        </w:rPr>
        <w:t xml:space="preserve"> (Глава 2, ст.5,  п.3) и Гражданского Кодекса Российской (Глава 19, ст.296, п.1)</w:t>
      </w:r>
      <w:r w:rsidR="00D5253E">
        <w:rPr>
          <w:rStyle w:val="a7"/>
          <w:color w:val="1A1A1A"/>
          <w:sz w:val="28"/>
          <w:szCs w:val="28"/>
        </w:rPr>
        <w:footnoteReference w:id="35"/>
      </w:r>
      <w:r w:rsidR="00D5253E">
        <w:rPr>
          <w:color w:val="1A1A1A"/>
          <w:sz w:val="28"/>
          <w:szCs w:val="28"/>
        </w:rPr>
        <w:t xml:space="preserve"> следует, что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 В свою очередь примечательно, что местным сообществом в средствах массовой информации неверно трактуется другое положение Гражданского Кодекса. А именно пишется следующее: «Гражданский кодекс </w:t>
      </w:r>
      <w:r w:rsidR="00D5253E">
        <w:rPr>
          <w:color w:val="1A1A1A"/>
          <w:sz w:val="28"/>
          <w:szCs w:val="28"/>
        </w:rPr>
        <w:lastRenderedPageBreak/>
        <w:t>Российской Федерации (ст.298) определяет, что «Учреждение не вправе отчуждать или иным способом распоряжаться закрепленным за ним имуществом».</w:t>
      </w:r>
      <w:r w:rsidR="00D5253E">
        <w:rPr>
          <w:rStyle w:val="a7"/>
          <w:color w:val="1A1A1A"/>
          <w:sz w:val="28"/>
          <w:szCs w:val="28"/>
        </w:rPr>
        <w:t xml:space="preserve"> </w:t>
      </w:r>
      <w:r w:rsidR="00D5253E">
        <w:rPr>
          <w:rStyle w:val="a7"/>
          <w:color w:val="1A1A1A"/>
          <w:sz w:val="28"/>
          <w:szCs w:val="28"/>
        </w:rPr>
        <w:footnoteReference w:id="36"/>
      </w:r>
      <w:r w:rsidR="00D5253E">
        <w:rPr>
          <w:color w:val="1A1A1A"/>
          <w:sz w:val="28"/>
          <w:szCs w:val="28"/>
        </w:rPr>
        <w:t xml:space="preserve"> На самом деле в ст. 298 п.1 ГК РФ, откуда приводится цитата, речь ведётся о Частном учреждении.</w:t>
      </w:r>
      <w:r w:rsidR="00D5253E">
        <w:rPr>
          <w:rStyle w:val="a7"/>
          <w:color w:val="1A1A1A"/>
          <w:sz w:val="28"/>
          <w:szCs w:val="28"/>
        </w:rPr>
        <w:footnoteReference w:id="37"/>
      </w:r>
      <w:r w:rsidR="00D5253E">
        <w:rPr>
          <w:color w:val="1A1A1A"/>
          <w:sz w:val="28"/>
          <w:szCs w:val="28"/>
        </w:rPr>
        <w:t xml:space="preserve"> В то время как в соответствии с №240-ФЗ (О внесении изменений в ст.6 ФЗ «О науке и государственной научно-технической политике») от 03.12.2012 РАН является некоммерческой организацией, которая создана в форме государственного бюджетного учреждения, наделяется правом управления своей деятельностью, правом владения, пользования, распоряжения имуществом, находящимся в федеральной собственности и принадлежащим ей на праве оперативного управления…».</w:t>
      </w:r>
      <w:r w:rsidR="00D5253E">
        <w:rPr>
          <w:rStyle w:val="a7"/>
          <w:color w:val="1A1A1A"/>
          <w:sz w:val="28"/>
          <w:szCs w:val="28"/>
        </w:rPr>
        <w:footnoteReference w:id="38"/>
      </w:r>
      <w:r w:rsidR="00D5253E">
        <w:rPr>
          <w:color w:val="1A1A1A"/>
          <w:sz w:val="28"/>
          <w:szCs w:val="28"/>
        </w:rPr>
        <w:t xml:space="preserve"> </w:t>
      </w:r>
    </w:p>
    <w:p w:rsidR="00D5253E" w:rsidRDefault="00D5253E" w:rsidP="00D5253E">
      <w:pPr>
        <w:pStyle w:val="a9"/>
        <w:shd w:val="clear" w:color="auto" w:fill="FFFFFF"/>
        <w:spacing w:line="360" w:lineRule="auto"/>
        <w:jc w:val="both"/>
        <w:rPr>
          <w:color w:val="1A1A1A"/>
          <w:sz w:val="28"/>
          <w:szCs w:val="28"/>
        </w:rPr>
      </w:pPr>
      <w:r>
        <w:rPr>
          <w:color w:val="1A1A1A"/>
          <w:sz w:val="28"/>
          <w:szCs w:val="28"/>
        </w:rPr>
        <w:tab/>
        <w:t xml:space="preserve">В результате на практике оказывается, что в соответствии с ГК РФ (ст.298 п.3) в отношении бюджетных учреждений закон более мягок, нежели трактуется «местными экспертами».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 А также «Бюджетное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w:t>
      </w:r>
      <w:r>
        <w:rPr>
          <w:color w:val="1A1A1A"/>
          <w:sz w:val="28"/>
          <w:szCs w:val="28"/>
        </w:rPr>
        <w:lastRenderedPageBreak/>
        <w:t>и приобретенное за счет этих доходов имущество поступают в самостоятельное распоряжение бюджетного учреждения».</w:t>
      </w:r>
      <w:r>
        <w:rPr>
          <w:rStyle w:val="a7"/>
          <w:color w:val="1A1A1A"/>
          <w:sz w:val="28"/>
          <w:szCs w:val="28"/>
        </w:rPr>
        <w:footnoteReference w:id="39"/>
      </w:r>
      <w:r>
        <w:rPr>
          <w:color w:val="1A1A1A"/>
          <w:sz w:val="28"/>
          <w:szCs w:val="28"/>
        </w:rPr>
        <w:t xml:space="preserve"> </w:t>
      </w:r>
    </w:p>
    <w:p w:rsidR="00D5253E" w:rsidRDefault="00D5253E" w:rsidP="00D5253E">
      <w:pPr>
        <w:pStyle w:val="a9"/>
        <w:shd w:val="clear" w:color="auto" w:fill="FFFFFF"/>
        <w:spacing w:before="0" w:beforeAutospacing="0" w:after="0" w:afterAutospacing="0" w:line="360" w:lineRule="auto"/>
        <w:jc w:val="both"/>
        <w:rPr>
          <w:color w:val="1A1A1A"/>
          <w:sz w:val="28"/>
          <w:szCs w:val="28"/>
        </w:rPr>
      </w:pPr>
      <w:r>
        <w:rPr>
          <w:color w:val="1A1A1A"/>
          <w:sz w:val="28"/>
          <w:szCs w:val="28"/>
        </w:rPr>
        <w:tab/>
        <w:t>Таким образом, из приведенной нормы закона можно сделать вывод, что в принципе строительная деятельность не запрещена, однако:</w:t>
      </w:r>
    </w:p>
    <w:p w:rsidR="00D5253E" w:rsidRDefault="00D5253E" w:rsidP="00D5253E">
      <w:pPr>
        <w:pStyle w:val="a9"/>
        <w:numPr>
          <w:ilvl w:val="0"/>
          <w:numId w:val="5"/>
        </w:numPr>
        <w:shd w:val="clear" w:color="auto" w:fill="FFFFFF"/>
        <w:spacing w:before="0" w:beforeAutospacing="0" w:after="0" w:afterAutospacing="0" w:line="360" w:lineRule="auto"/>
        <w:jc w:val="both"/>
        <w:rPr>
          <w:color w:val="1A1A1A"/>
          <w:sz w:val="28"/>
          <w:szCs w:val="28"/>
        </w:rPr>
      </w:pPr>
      <w:r>
        <w:rPr>
          <w:color w:val="1A1A1A"/>
          <w:sz w:val="28"/>
          <w:szCs w:val="28"/>
        </w:rPr>
        <w:t>Она должна соответствовать целевому назначению</w:t>
      </w:r>
    </w:p>
    <w:p w:rsidR="00D5253E" w:rsidRDefault="00D5253E" w:rsidP="00D5253E">
      <w:pPr>
        <w:pStyle w:val="a9"/>
        <w:numPr>
          <w:ilvl w:val="0"/>
          <w:numId w:val="5"/>
        </w:numPr>
        <w:shd w:val="clear" w:color="auto" w:fill="FFFFFF"/>
        <w:spacing w:before="0" w:beforeAutospacing="0" w:after="0" w:afterAutospacing="0" w:line="360" w:lineRule="auto"/>
        <w:jc w:val="both"/>
        <w:rPr>
          <w:color w:val="1A1A1A"/>
          <w:sz w:val="28"/>
          <w:szCs w:val="28"/>
        </w:rPr>
      </w:pPr>
      <w:r>
        <w:rPr>
          <w:color w:val="1A1A1A"/>
          <w:sz w:val="28"/>
          <w:szCs w:val="28"/>
        </w:rPr>
        <w:t>Должно быть получено согласие собственника данного федерального имущества.</w:t>
      </w:r>
    </w:p>
    <w:p w:rsidR="00D5253E" w:rsidRDefault="00D5253E" w:rsidP="00D5253E">
      <w:pPr>
        <w:pStyle w:val="a9"/>
        <w:shd w:val="clear" w:color="auto" w:fill="FFFFFF"/>
        <w:spacing w:line="360" w:lineRule="auto"/>
        <w:ind w:firstLine="708"/>
        <w:jc w:val="both"/>
        <w:rPr>
          <w:color w:val="1A1A1A"/>
          <w:sz w:val="28"/>
          <w:szCs w:val="28"/>
        </w:rPr>
      </w:pPr>
      <w:r>
        <w:rPr>
          <w:color w:val="1A1A1A"/>
          <w:sz w:val="28"/>
          <w:szCs w:val="28"/>
        </w:rPr>
        <w:t xml:space="preserve">В данном случае присутствуют проблемы </w:t>
      </w:r>
      <w:r w:rsidR="00BB5F86">
        <w:rPr>
          <w:color w:val="1A1A1A"/>
          <w:sz w:val="28"/>
          <w:szCs w:val="28"/>
        </w:rPr>
        <w:t>по обоим пунктам</w:t>
      </w:r>
      <w:r>
        <w:rPr>
          <w:color w:val="1A1A1A"/>
          <w:sz w:val="28"/>
          <w:szCs w:val="28"/>
        </w:rPr>
        <w:t>. Что касается первого вопроса, то ещё в ноябре 2012 года муниципальным собранием внутригородского МО Гагаринское уже было вынесено отрицательное решение по схожему проекту ГПЗУ в отношении той же территории. Мотивация была следующая: «В связи с тем, что земельный участок был предоставлен РАН под 100% размещение объектов здравоохранения, а представленный проект ГПЗУ предусматривает сохранение лишь 10% объектов здравоохранения, и 90% отводит под строительство фактически коммерческого жилья, т.е. фактически проект ГПЗУ предусматривает необоснованное изменение целевого использования земельного участка…»</w:t>
      </w:r>
      <w:r>
        <w:rPr>
          <w:rStyle w:val="a7"/>
          <w:color w:val="1A1A1A"/>
          <w:sz w:val="28"/>
          <w:szCs w:val="28"/>
        </w:rPr>
        <w:footnoteReference w:id="40"/>
      </w:r>
      <w:r>
        <w:rPr>
          <w:color w:val="1A1A1A"/>
          <w:sz w:val="28"/>
          <w:szCs w:val="28"/>
        </w:rPr>
        <w:t xml:space="preserve"> Однако следует отметить, что ссылки на официальный документ подтверждающий истину о целевом назначении данного ЗУ в «Решении» муниципального собрания Гагаринского нет. В открытом доступе данный документ также найти не представляется возможным. </w:t>
      </w:r>
    </w:p>
    <w:p w:rsidR="00D5253E" w:rsidRDefault="00D5253E" w:rsidP="00D5253E">
      <w:pPr>
        <w:pStyle w:val="a9"/>
        <w:shd w:val="clear" w:color="auto" w:fill="FFFFFF"/>
        <w:spacing w:line="360" w:lineRule="auto"/>
        <w:ind w:firstLine="708"/>
        <w:jc w:val="both"/>
        <w:rPr>
          <w:color w:val="1A1A1A"/>
          <w:sz w:val="28"/>
          <w:szCs w:val="28"/>
        </w:rPr>
      </w:pPr>
      <w:r>
        <w:rPr>
          <w:color w:val="1A1A1A"/>
          <w:sz w:val="28"/>
          <w:szCs w:val="28"/>
        </w:rPr>
        <w:t>Переходя ко второму пункту необходимо ответить, что за неимением ссылки на документ, подтверждающий Российскую Федерацию как собственника земельного участка, был произведен поиск в «Реестре федерального имущества Российской Федерации».</w:t>
      </w:r>
      <w:r>
        <w:rPr>
          <w:rStyle w:val="a7"/>
          <w:color w:val="1A1A1A"/>
          <w:sz w:val="28"/>
          <w:szCs w:val="28"/>
        </w:rPr>
        <w:footnoteReference w:id="41"/>
      </w:r>
      <w:r>
        <w:rPr>
          <w:color w:val="1A1A1A"/>
          <w:sz w:val="28"/>
          <w:szCs w:val="28"/>
        </w:rPr>
        <w:t xml:space="preserve"> По результатам поиска </w:t>
      </w:r>
      <w:r>
        <w:rPr>
          <w:color w:val="1A1A1A"/>
          <w:sz w:val="28"/>
          <w:szCs w:val="28"/>
        </w:rPr>
        <w:lastRenderedPageBreak/>
        <w:t>было выявлено, что данного ЗУ в собственности Федерации нет, посему вопрос о том, кто фактически является собственником данного участка, является открытым. Если собственником земли всё-таки является Федерация и данный ЗУ просто ещё не был в Реестр добавлен, тогда данный инвестиционный контракт между РАН и корпорацией «</w:t>
      </w:r>
      <w:proofErr w:type="spellStart"/>
      <w:r>
        <w:rPr>
          <w:color w:val="1A1A1A"/>
          <w:sz w:val="28"/>
          <w:szCs w:val="28"/>
        </w:rPr>
        <w:t>Баркли</w:t>
      </w:r>
      <w:proofErr w:type="spellEnd"/>
      <w:r>
        <w:rPr>
          <w:color w:val="1A1A1A"/>
          <w:sz w:val="28"/>
          <w:szCs w:val="28"/>
        </w:rPr>
        <w:t xml:space="preserve">» должен был быть согласован с непосредственно с владельцем данного ЗУ, а именно уполномоченным федеральным органом РФ «Федеральным агентством по управлению государственным имуществом РФ». О том, было ли проведено согласование – информации нет. Таким образом, без документов, подтверждающих согласие собственника земельного участка (в том случае, если собственником является РФ), органы местного самоуправления не имели права одобрять проект ГПЗУ. Более того, </w:t>
      </w:r>
      <w:proofErr w:type="spellStart"/>
      <w:r>
        <w:rPr>
          <w:color w:val="1A1A1A"/>
          <w:sz w:val="28"/>
          <w:szCs w:val="28"/>
        </w:rPr>
        <w:t>нелесообразно</w:t>
      </w:r>
      <w:proofErr w:type="spellEnd"/>
      <w:r>
        <w:rPr>
          <w:color w:val="1A1A1A"/>
          <w:sz w:val="28"/>
          <w:szCs w:val="28"/>
        </w:rPr>
        <w:t xml:space="preserve"> было даже вынесение такого несогласованного документа на публичные слушания. Как следствие в перспективе разрешение на строительство также не могло быть выдано.</w:t>
      </w:r>
    </w:p>
    <w:p w:rsidR="00D5253E" w:rsidRDefault="00D5253E" w:rsidP="00D5253E">
      <w:pPr>
        <w:pStyle w:val="a9"/>
        <w:shd w:val="clear" w:color="auto" w:fill="FFFFFF"/>
        <w:spacing w:line="360" w:lineRule="auto"/>
        <w:ind w:firstLine="708"/>
        <w:jc w:val="both"/>
        <w:rPr>
          <w:color w:val="1A1A1A"/>
          <w:sz w:val="28"/>
          <w:szCs w:val="28"/>
        </w:rPr>
      </w:pPr>
      <w:r>
        <w:rPr>
          <w:color w:val="1A1A1A"/>
          <w:sz w:val="28"/>
          <w:szCs w:val="28"/>
        </w:rPr>
        <w:t xml:space="preserve"> Также следует отметить, что вопреки словам в открытом письме жителей Гагаринского района</w:t>
      </w:r>
      <w:r>
        <w:rPr>
          <w:rStyle w:val="a7"/>
          <w:color w:val="1A1A1A"/>
          <w:sz w:val="28"/>
          <w:szCs w:val="28"/>
        </w:rPr>
        <w:footnoteReference w:id="42"/>
      </w:r>
      <w:r>
        <w:rPr>
          <w:sz w:val="28"/>
          <w:szCs w:val="28"/>
        </w:rPr>
        <w:t xml:space="preserve"> о том, что  «ф</w:t>
      </w:r>
      <w:r>
        <w:rPr>
          <w:color w:val="1A1A1A"/>
          <w:sz w:val="28"/>
          <w:szCs w:val="28"/>
        </w:rPr>
        <w:t>актически жилье на этой территории строить категорически нельзя, т.к. квартал 25-26 Гагаринского района относится не к зоне реорганизации, а к зоне сохранения и комплексного благоустройства сложившихся территорий» в реальности в соответствие с генеральным планом города Москвы данный земельный участок относится именно к зоне реорганизации.</w:t>
      </w:r>
    </w:p>
    <w:p w:rsidR="00D5253E" w:rsidRDefault="00D5253E" w:rsidP="00D5253E">
      <w:pPr>
        <w:pStyle w:val="a9"/>
        <w:shd w:val="clear" w:color="auto" w:fill="FFFFFF"/>
        <w:spacing w:line="360" w:lineRule="auto"/>
        <w:ind w:firstLine="708"/>
        <w:jc w:val="both"/>
        <w:rPr>
          <w:color w:val="1A1A1A"/>
          <w:sz w:val="28"/>
          <w:szCs w:val="28"/>
        </w:rPr>
      </w:pPr>
      <w:r>
        <w:rPr>
          <w:color w:val="1A1A1A"/>
          <w:sz w:val="28"/>
          <w:szCs w:val="28"/>
        </w:rPr>
        <w:t xml:space="preserve">Говоря же о роли непосредственно публичных слушаний в разрешении данного вопроса, необходимо отметить факт  высокой гражданской организации местного населения и их неподдельную активность в участии по отношению к не устраивающему их  проекту ГПЗУ. Выражалась эта активность во многих ипостасях. Начиная от массового уведомления органов местного самоуправления о своём негодовании путём подачи петиций и </w:t>
      </w:r>
      <w:r>
        <w:rPr>
          <w:color w:val="1A1A1A"/>
          <w:sz w:val="28"/>
          <w:szCs w:val="28"/>
        </w:rPr>
        <w:lastRenderedPageBreak/>
        <w:t>направления соответствующих писем. Заканчивая обращением к Президенту РФ, Мэру Москвы, массовом посещении самих публичных слушаний, активном голосовании и пр. Таким образом, можно подвести итог, что активная позиция жителей и цивилизованным образом выстроенная позиция вкупе с высокой степенью гражданской и правовой самоорганизации во многом способствовала принятию органами местного самоуправления решения, устраивающего непосредственно самих жителей. Данный пример может являться во многом показательным в плане вектора, в соответствие с которым необходимо развивать местные сообщества и учи</w:t>
      </w:r>
      <w:r w:rsidR="00BB5F86">
        <w:rPr>
          <w:color w:val="1A1A1A"/>
          <w:sz w:val="28"/>
          <w:szCs w:val="28"/>
        </w:rPr>
        <w:t>ть их реализовывать свою власть и реально через механизм институт публичных слушаний побуждать</w:t>
      </w:r>
      <w:r w:rsidR="00EC0B26">
        <w:rPr>
          <w:color w:val="1A1A1A"/>
          <w:sz w:val="28"/>
          <w:szCs w:val="28"/>
        </w:rPr>
        <w:t xml:space="preserve"> власть к принятию законных решений, выдавая на передний план не свои интересы, но законные права. Очевидно также, что при наличии официальных ПЗЗ, сделать это было бы намного проще. Более того, при наличии ПЗЗ вряд ли застройщик стал бы претендовать на эту землю.</w:t>
      </w:r>
    </w:p>
    <w:p w:rsidR="00D5253E" w:rsidRDefault="00D5253E" w:rsidP="00D5253E">
      <w:pPr>
        <w:pStyle w:val="a9"/>
        <w:shd w:val="clear" w:color="auto" w:fill="FFFFFF"/>
        <w:spacing w:line="360" w:lineRule="auto"/>
        <w:ind w:firstLine="708"/>
        <w:jc w:val="both"/>
        <w:rPr>
          <w:color w:val="1A1A1A"/>
          <w:sz w:val="28"/>
          <w:szCs w:val="28"/>
        </w:rPr>
      </w:pPr>
      <w:r>
        <w:rPr>
          <w:color w:val="1A1A1A"/>
          <w:sz w:val="28"/>
          <w:szCs w:val="28"/>
        </w:rPr>
        <w:t xml:space="preserve">Однако, анализируя данный кейс нельзя не применить к нему выводы, сделанные в главе о ГПЗУ. Следует отметить достаточно невнятное с правовой точки зрения положение дел на данном участке вкупе с тем фактом, что по проекту ГПЗУ проводились публичные слушания. Дело в том, что, несмотря на то, что по данным </w:t>
      </w:r>
      <w:proofErr w:type="spellStart"/>
      <w:r>
        <w:rPr>
          <w:color w:val="1A1A1A"/>
          <w:sz w:val="28"/>
          <w:szCs w:val="28"/>
        </w:rPr>
        <w:t>МосКомАрхитектуры</w:t>
      </w:r>
      <w:proofErr w:type="spellEnd"/>
      <w:r>
        <w:rPr>
          <w:color w:val="1A1A1A"/>
          <w:sz w:val="28"/>
          <w:szCs w:val="28"/>
        </w:rPr>
        <w:t xml:space="preserve"> на данном участке проведено межевание.</w:t>
      </w:r>
      <w:r>
        <w:rPr>
          <w:rStyle w:val="a7"/>
          <w:color w:val="1A1A1A"/>
          <w:sz w:val="28"/>
          <w:szCs w:val="28"/>
        </w:rPr>
        <w:footnoteReference w:id="43"/>
      </w:r>
      <w:r>
        <w:rPr>
          <w:color w:val="1A1A1A"/>
          <w:sz w:val="28"/>
          <w:szCs w:val="28"/>
        </w:rPr>
        <w:t xml:space="preserve"> Однако трактовка данного ведомства некорректна. Дело в том, что наличие границ у участка ещё не означает того, что межевание проведено. В соответствие со ст. 43 п. 6 </w:t>
      </w:r>
      <w:proofErr w:type="spellStart"/>
      <w:r>
        <w:rPr>
          <w:color w:val="1A1A1A"/>
          <w:sz w:val="28"/>
          <w:szCs w:val="28"/>
        </w:rPr>
        <w:t>ГрК</w:t>
      </w:r>
      <w:proofErr w:type="spellEnd"/>
      <w:r>
        <w:rPr>
          <w:color w:val="1A1A1A"/>
          <w:sz w:val="28"/>
          <w:szCs w:val="28"/>
        </w:rPr>
        <w:t xml:space="preserve"> РФ в составе проекта межевания должны разрабатываться и ГПЗУ. Однако, если перейти на сайте </w:t>
      </w:r>
      <w:proofErr w:type="spellStart"/>
      <w:r>
        <w:rPr>
          <w:color w:val="1A1A1A"/>
          <w:sz w:val="28"/>
          <w:szCs w:val="28"/>
        </w:rPr>
        <w:t>МосКомАрхитектуры</w:t>
      </w:r>
      <w:proofErr w:type="spellEnd"/>
      <w:r>
        <w:rPr>
          <w:color w:val="1A1A1A"/>
          <w:sz w:val="28"/>
          <w:szCs w:val="28"/>
        </w:rPr>
        <w:t xml:space="preserve"> в раздел «Градостроительные планы земельных участков»,</w:t>
      </w:r>
      <w:r>
        <w:rPr>
          <w:rStyle w:val="a7"/>
          <w:color w:val="1A1A1A"/>
          <w:sz w:val="28"/>
          <w:szCs w:val="28"/>
        </w:rPr>
        <w:footnoteReference w:id="44"/>
      </w:r>
      <w:r>
        <w:rPr>
          <w:color w:val="1A1A1A"/>
          <w:sz w:val="28"/>
          <w:szCs w:val="28"/>
        </w:rPr>
        <w:t xml:space="preserve"> мы увидим, что на территории нашего ЗУ действующего ГПЗУ </w:t>
      </w:r>
      <w:r>
        <w:rPr>
          <w:color w:val="1A1A1A"/>
          <w:sz w:val="28"/>
          <w:szCs w:val="28"/>
        </w:rPr>
        <w:lastRenderedPageBreak/>
        <w:t>нет.</w:t>
      </w:r>
      <w:r>
        <w:rPr>
          <w:rStyle w:val="a7"/>
          <w:color w:val="1A1A1A"/>
          <w:sz w:val="28"/>
          <w:szCs w:val="28"/>
        </w:rPr>
        <w:footnoteReference w:id="45"/>
      </w:r>
      <w:r>
        <w:rPr>
          <w:color w:val="1A1A1A"/>
          <w:sz w:val="28"/>
          <w:szCs w:val="28"/>
        </w:rPr>
        <w:t xml:space="preserve"> Вследствие данного конфуза возникают следующий вопрос. Если на данной территории отсутствует проект межевания, то почему были одобрены публичные слушания по проекту ГПЗУ в виде отдельного документа?</w:t>
      </w:r>
    </w:p>
    <w:p w:rsidR="00D5253E" w:rsidRDefault="00D5253E" w:rsidP="00D5253E">
      <w:pPr>
        <w:pStyle w:val="a9"/>
        <w:shd w:val="clear" w:color="auto" w:fill="FFFFFF"/>
        <w:spacing w:line="360" w:lineRule="auto"/>
        <w:ind w:firstLine="708"/>
        <w:jc w:val="both"/>
        <w:rPr>
          <w:color w:val="1A1A1A"/>
          <w:sz w:val="28"/>
          <w:szCs w:val="28"/>
        </w:rPr>
      </w:pPr>
      <w:r>
        <w:rPr>
          <w:color w:val="1A1A1A"/>
          <w:sz w:val="28"/>
          <w:szCs w:val="28"/>
        </w:rPr>
        <w:t>О причинах данной особенности в Москве уже были проведены размышления, однако, ожидания того, что проект всё-таки будет принят, несмотря на недовольство местных жителей и подавляющее большинство голосов «против», не оправдались. Предположения о том, почему проект всё-таки «не прошёл» также уже были высказаны. По заявлениям местных жителей застройщиком (возможно в содействии с ОМС) предпринимались все возможные действия по предварительной работе с гражданами. Попытка строительства элитного жилья на месте больницы. «Используется схема - обманом получить одобрение проекта на публичных слушаниях, а потом вынудить собственника земли согласиться с результатами слушаний».</w:t>
      </w:r>
      <w:r>
        <w:rPr>
          <w:rStyle w:val="a7"/>
          <w:color w:val="1A1A1A"/>
          <w:sz w:val="28"/>
          <w:szCs w:val="28"/>
        </w:rPr>
        <w:footnoteReference w:id="46"/>
      </w:r>
      <w:r>
        <w:rPr>
          <w:color w:val="1A1A1A"/>
          <w:sz w:val="28"/>
          <w:szCs w:val="28"/>
        </w:rPr>
        <w:t xml:space="preserve">  Также, основываясь на жалобах жителей, «по распоряжению префекта по всей территории района по домам пущены группы студентов, которые совершают мошенничество - сбор подписей под приличными предлогами ("за озеленение", "за дом творчества", "за поликлинику" и т.п.). При этом подписи ставятся на отдельном листе без шапки, что позволяет потом прикрепить их к тексту в поддержку строительства либо впечатать на оборотной стороне листа такой текст».</w:t>
      </w:r>
      <w:r>
        <w:rPr>
          <w:rStyle w:val="a7"/>
          <w:color w:val="1A1A1A"/>
          <w:sz w:val="28"/>
          <w:szCs w:val="28"/>
        </w:rPr>
        <w:footnoteReference w:id="47"/>
      </w:r>
      <w:r>
        <w:rPr>
          <w:color w:val="1A1A1A"/>
          <w:sz w:val="28"/>
          <w:szCs w:val="28"/>
        </w:rPr>
        <w:t xml:space="preserve"> Также граждане сообщают, что при проведении публичных слушаний выявлены грубые нарушения (не проведено информирование граждан, на экспозиции отсутствовала положенная по закону документация, вместо консультаций проектировщика осуществлялась дезинформация посетителей силами нанятых рекламных агентов, нарушен порядок ведения журнала и др.).</w:t>
      </w:r>
      <w:r>
        <w:rPr>
          <w:rStyle w:val="a7"/>
          <w:color w:val="1A1A1A"/>
          <w:sz w:val="28"/>
          <w:szCs w:val="28"/>
        </w:rPr>
        <w:footnoteReference w:id="48"/>
      </w:r>
      <w:r>
        <w:rPr>
          <w:color w:val="1A1A1A"/>
          <w:sz w:val="28"/>
          <w:szCs w:val="28"/>
        </w:rPr>
        <w:t xml:space="preserve"> Примечательно, что в преддверии самих публичных слушаний, несмотря на то, что оповещение местных жителей проводилось законным образом (было объявление на сайте </w:t>
      </w:r>
      <w:r>
        <w:rPr>
          <w:color w:val="1A1A1A"/>
          <w:sz w:val="28"/>
          <w:szCs w:val="28"/>
        </w:rPr>
        <w:lastRenderedPageBreak/>
        <w:t xml:space="preserve">префектуры, в местных газетах), наиболее доступный информационный метод для жильцов – объявления на подъездах – дискредитировался. По сообщениям жильцов листовки действительно добросовестно расклеивались, но уже через час таким же образом срывались. Тем не менее, несмотря на все старания «наиболее заинтересованных» лиц, местные жители проявили поистине удивительную способность к консолидации и должный уровень профессиональной подготовки. То есть то, чем в идеале должны заниматься власти (имеется в виду предварительная работа с жителями, их правовая подготовка, консультации и пр.), граждане </w:t>
      </w:r>
      <w:r w:rsidRPr="006C3DA7">
        <w:rPr>
          <w:color w:val="1A1A1A"/>
          <w:sz w:val="28"/>
          <w:szCs w:val="28"/>
        </w:rPr>
        <w:t>сделали сами, что</w:t>
      </w:r>
      <w:r w:rsidR="00940C73" w:rsidRPr="006C3DA7">
        <w:rPr>
          <w:color w:val="1A1A1A"/>
          <w:sz w:val="28"/>
          <w:szCs w:val="28"/>
        </w:rPr>
        <w:t>,</w:t>
      </w:r>
      <w:r w:rsidRPr="006C3DA7">
        <w:rPr>
          <w:color w:val="1A1A1A"/>
          <w:sz w:val="28"/>
          <w:szCs w:val="28"/>
        </w:rPr>
        <w:t xml:space="preserve"> несомненно</w:t>
      </w:r>
      <w:r w:rsidR="00940C73" w:rsidRPr="006C3DA7">
        <w:rPr>
          <w:color w:val="1A1A1A"/>
          <w:sz w:val="28"/>
          <w:szCs w:val="28"/>
        </w:rPr>
        <w:t>,</w:t>
      </w:r>
      <w:r w:rsidRPr="006C3DA7">
        <w:rPr>
          <w:color w:val="1A1A1A"/>
          <w:sz w:val="28"/>
          <w:szCs w:val="28"/>
        </w:rPr>
        <w:t xml:space="preserve"> является отличным приме</w:t>
      </w:r>
      <w:r w:rsidR="006C3DA7">
        <w:rPr>
          <w:color w:val="1A1A1A"/>
          <w:sz w:val="28"/>
          <w:szCs w:val="28"/>
        </w:rPr>
        <w:t xml:space="preserve">ром прочной гражданской позиции. Именно таким образом, возможно качественно и цивилизованно </w:t>
      </w:r>
      <w:r>
        <w:rPr>
          <w:color w:val="1A1A1A"/>
          <w:sz w:val="28"/>
          <w:szCs w:val="28"/>
        </w:rPr>
        <w:t xml:space="preserve"> </w:t>
      </w:r>
      <w:r w:rsidR="006C3DA7">
        <w:rPr>
          <w:color w:val="1A1A1A"/>
          <w:sz w:val="28"/>
          <w:szCs w:val="28"/>
        </w:rPr>
        <w:t>влиять на градостроительную политику.</w:t>
      </w:r>
    </w:p>
    <w:p w:rsidR="00D5253E" w:rsidRDefault="00D5253E" w:rsidP="00D5253E">
      <w:pPr>
        <w:rPr>
          <w:rFonts w:ascii="Times New Roman" w:eastAsia="Times New Roman" w:hAnsi="Times New Roman" w:cs="Times New Roman"/>
          <w:color w:val="1A1A1A"/>
          <w:sz w:val="28"/>
          <w:szCs w:val="28"/>
          <w:lang w:eastAsia="ru-RU"/>
        </w:rPr>
      </w:pPr>
      <w:r>
        <w:rPr>
          <w:color w:val="1A1A1A"/>
          <w:sz w:val="28"/>
          <w:szCs w:val="28"/>
        </w:rPr>
        <w:br w:type="page"/>
      </w:r>
    </w:p>
    <w:p w:rsidR="00074C0D" w:rsidRPr="004D7957" w:rsidRDefault="00074C0D" w:rsidP="004D7957">
      <w:pPr>
        <w:pStyle w:val="3"/>
        <w:spacing w:after="100" w:afterAutospacing="1"/>
        <w:rPr>
          <w:rFonts w:ascii="Times New Roman" w:hAnsi="Times New Roman" w:cs="Times New Roman"/>
          <w:b w:val="0"/>
          <w:sz w:val="28"/>
        </w:rPr>
      </w:pPr>
      <w:bookmarkStart w:id="11" w:name="_Toc357607971"/>
      <w:r w:rsidRPr="004D7957">
        <w:rPr>
          <w:rFonts w:ascii="Times New Roman" w:hAnsi="Times New Roman" w:cs="Times New Roman"/>
          <w:b w:val="0"/>
          <w:sz w:val="28"/>
        </w:rPr>
        <w:lastRenderedPageBreak/>
        <w:t xml:space="preserve">3.2 Кейс о проекте межевания кварталов многоквартирных домов по ул. </w:t>
      </w:r>
      <w:proofErr w:type="spellStart"/>
      <w:r w:rsidRPr="004D7957">
        <w:rPr>
          <w:rFonts w:ascii="Times New Roman" w:hAnsi="Times New Roman" w:cs="Times New Roman"/>
          <w:b w:val="0"/>
          <w:sz w:val="28"/>
        </w:rPr>
        <w:t>Алабяна</w:t>
      </w:r>
      <w:proofErr w:type="spellEnd"/>
      <w:r w:rsidRPr="004D7957">
        <w:rPr>
          <w:rFonts w:ascii="Times New Roman" w:hAnsi="Times New Roman" w:cs="Times New Roman"/>
          <w:b w:val="0"/>
          <w:sz w:val="28"/>
        </w:rPr>
        <w:t>, Песчаной и пр.</w:t>
      </w:r>
      <w:bookmarkEnd w:id="11"/>
    </w:p>
    <w:p w:rsidR="006935CE" w:rsidRDefault="006935CE" w:rsidP="00BA5890">
      <w:pPr>
        <w:spacing w:line="360" w:lineRule="auto"/>
        <w:ind w:firstLine="708"/>
        <w:jc w:val="both"/>
        <w:rPr>
          <w:rFonts w:ascii="Times New Roman" w:hAnsi="Times New Roman"/>
          <w:sz w:val="28"/>
          <w:szCs w:val="24"/>
        </w:rPr>
      </w:pPr>
      <w:r w:rsidRPr="00DB49CA">
        <w:rPr>
          <w:rFonts w:ascii="Times New Roman" w:hAnsi="Times New Roman" w:cs="Times New Roman"/>
          <w:sz w:val="28"/>
        </w:rPr>
        <w:t>Следующий кейс относится к несколько другой проблеме и является менее объёмным, однако, что не делает его менее содержательным. Суть проблемы, которая сейчас будет рассмотрена</w:t>
      </w:r>
      <w:r w:rsidR="00BA5890">
        <w:rPr>
          <w:rFonts w:ascii="Times New Roman" w:hAnsi="Times New Roman" w:cs="Times New Roman"/>
          <w:sz w:val="28"/>
        </w:rPr>
        <w:t>.</w:t>
      </w:r>
      <w:r w:rsidRPr="00DB49CA">
        <w:rPr>
          <w:rFonts w:ascii="Times New Roman" w:hAnsi="Times New Roman" w:cs="Times New Roman"/>
          <w:sz w:val="28"/>
        </w:rPr>
        <w:t xml:space="preserve"> напрямую соотносится с предложением, сформированным в своё время «Институтом экономики города»</w:t>
      </w:r>
      <w:r w:rsidRPr="00DB49CA">
        <w:rPr>
          <w:rStyle w:val="a7"/>
          <w:rFonts w:ascii="Times New Roman" w:hAnsi="Times New Roman" w:cs="Times New Roman"/>
          <w:sz w:val="28"/>
        </w:rPr>
        <w:footnoteReference w:id="49"/>
      </w:r>
      <w:r w:rsidRPr="00DB49CA">
        <w:rPr>
          <w:rFonts w:ascii="Times New Roman" w:hAnsi="Times New Roman" w:cs="Times New Roman"/>
          <w:sz w:val="28"/>
        </w:rPr>
        <w:t>. Предложение это заключается в том, что</w:t>
      </w:r>
      <w:r w:rsidR="00F25937">
        <w:rPr>
          <w:rFonts w:ascii="Times New Roman" w:hAnsi="Times New Roman" w:cs="Times New Roman"/>
          <w:sz w:val="28"/>
        </w:rPr>
        <w:t xml:space="preserve"> </w:t>
      </w:r>
      <w:r w:rsidR="00BA5890">
        <w:rPr>
          <w:rFonts w:ascii="Times New Roman" w:hAnsi="Times New Roman" w:cs="Times New Roman"/>
          <w:sz w:val="28"/>
        </w:rPr>
        <w:t>п</w:t>
      </w:r>
      <w:r w:rsidR="00BA5890" w:rsidRPr="00BA5890">
        <w:rPr>
          <w:rFonts w:ascii="Times New Roman" w:hAnsi="Times New Roman"/>
          <w:sz w:val="28"/>
          <w:szCs w:val="24"/>
        </w:rPr>
        <w:t>орядок организации и проведения публичных слушаний по проекту планировки территории и проекту межевания территории должен содержать положения, предусматривающие, что на публичные слушания может представляться только тот проект планировки территории и проект межевания территории, в отношении которого имеется положительное заключение уполномоченного органа местного самоуправления о соответствии проекта требованиям законодательства</w:t>
      </w:r>
      <w:r w:rsidR="00BA5890">
        <w:rPr>
          <w:rFonts w:ascii="Times New Roman" w:hAnsi="Times New Roman"/>
          <w:sz w:val="28"/>
          <w:szCs w:val="24"/>
        </w:rPr>
        <w:t>.</w:t>
      </w:r>
      <w:r w:rsidR="00BA5890">
        <w:rPr>
          <w:rStyle w:val="a7"/>
          <w:rFonts w:ascii="Times New Roman" w:hAnsi="Times New Roman"/>
          <w:sz w:val="28"/>
          <w:szCs w:val="24"/>
        </w:rPr>
        <w:footnoteReference w:id="50"/>
      </w:r>
    </w:p>
    <w:p w:rsidR="00F25937" w:rsidRDefault="00205C5C" w:rsidP="00D10866">
      <w:pPr>
        <w:spacing w:line="360" w:lineRule="auto"/>
        <w:ind w:firstLine="708"/>
        <w:jc w:val="both"/>
        <w:rPr>
          <w:rFonts w:ascii="Times New Roman" w:eastAsia="Times New Roman" w:hAnsi="Times New Roman" w:cs="Times New Roman"/>
          <w:bCs/>
          <w:color w:val="222222"/>
          <w:sz w:val="28"/>
          <w:szCs w:val="28"/>
          <w:lang w:eastAsia="ru-RU"/>
        </w:rPr>
      </w:pPr>
      <w:r>
        <w:rPr>
          <w:rFonts w:ascii="Times New Roman" w:hAnsi="Times New Roman"/>
          <w:sz w:val="28"/>
          <w:szCs w:val="24"/>
        </w:rPr>
        <w:t>Итак</w:t>
      </w:r>
      <w:r w:rsidR="00940C73">
        <w:rPr>
          <w:rFonts w:ascii="Times New Roman" w:hAnsi="Times New Roman"/>
          <w:sz w:val="28"/>
          <w:szCs w:val="24"/>
        </w:rPr>
        <w:t>,</w:t>
      </w:r>
      <w:r>
        <w:rPr>
          <w:rFonts w:ascii="Times New Roman" w:hAnsi="Times New Roman"/>
          <w:sz w:val="28"/>
          <w:szCs w:val="24"/>
        </w:rPr>
        <w:t xml:space="preserve"> речь в данном в данном кейсе</w:t>
      </w:r>
      <w:r w:rsidR="00940C73">
        <w:rPr>
          <w:rFonts w:ascii="Times New Roman" w:hAnsi="Times New Roman"/>
          <w:sz w:val="28"/>
          <w:szCs w:val="24"/>
        </w:rPr>
        <w:t xml:space="preserve"> о</w:t>
      </w:r>
      <w:r w:rsidR="00F25937" w:rsidRPr="00A33AC8">
        <w:rPr>
          <w:rFonts w:ascii="Times New Roman" w:eastAsia="Times New Roman" w:hAnsi="Times New Roman" w:cs="Times New Roman"/>
          <w:b/>
          <w:bCs/>
          <w:color w:val="222222"/>
          <w:sz w:val="28"/>
          <w:szCs w:val="28"/>
          <w:lang w:eastAsia="ru-RU"/>
        </w:rPr>
        <w:t xml:space="preserve"> </w:t>
      </w:r>
      <w:r w:rsidR="00F25937" w:rsidRPr="00940C73">
        <w:rPr>
          <w:rFonts w:ascii="Times New Roman" w:eastAsia="Times New Roman" w:hAnsi="Times New Roman" w:cs="Times New Roman"/>
          <w:bCs/>
          <w:color w:val="222222"/>
          <w:sz w:val="28"/>
          <w:szCs w:val="28"/>
          <w:lang w:eastAsia="ru-RU"/>
        </w:rPr>
        <w:t>проект</w:t>
      </w:r>
      <w:r w:rsidR="00940C73" w:rsidRPr="00940C73">
        <w:rPr>
          <w:rFonts w:ascii="Times New Roman" w:eastAsia="Times New Roman" w:hAnsi="Times New Roman" w:cs="Times New Roman"/>
          <w:bCs/>
          <w:color w:val="222222"/>
          <w:sz w:val="28"/>
          <w:szCs w:val="28"/>
          <w:lang w:eastAsia="ru-RU"/>
        </w:rPr>
        <w:t>е</w:t>
      </w:r>
      <w:r w:rsidR="00F25937" w:rsidRPr="00940C73">
        <w:rPr>
          <w:rFonts w:ascii="Times New Roman" w:eastAsia="Times New Roman" w:hAnsi="Times New Roman" w:cs="Times New Roman"/>
          <w:bCs/>
          <w:color w:val="222222"/>
          <w:sz w:val="28"/>
          <w:szCs w:val="28"/>
          <w:lang w:eastAsia="ru-RU"/>
        </w:rPr>
        <w:t xml:space="preserve"> межевания квартала, ограниченного улицами: </w:t>
      </w:r>
      <w:proofErr w:type="spellStart"/>
      <w:r w:rsidR="00F25937" w:rsidRPr="00940C73">
        <w:rPr>
          <w:rFonts w:ascii="Times New Roman" w:eastAsia="Times New Roman" w:hAnsi="Times New Roman" w:cs="Times New Roman"/>
          <w:bCs/>
          <w:color w:val="222222"/>
          <w:sz w:val="28"/>
          <w:szCs w:val="28"/>
          <w:lang w:eastAsia="ru-RU"/>
        </w:rPr>
        <w:t>Алабяна</w:t>
      </w:r>
      <w:proofErr w:type="spellEnd"/>
      <w:r w:rsidR="00F25937" w:rsidRPr="00940C73">
        <w:rPr>
          <w:rFonts w:ascii="Times New Roman" w:eastAsia="Times New Roman" w:hAnsi="Times New Roman" w:cs="Times New Roman"/>
          <w:bCs/>
          <w:color w:val="222222"/>
          <w:sz w:val="28"/>
          <w:szCs w:val="28"/>
          <w:lang w:eastAsia="ru-RU"/>
        </w:rPr>
        <w:t xml:space="preserve">, Песчаная, Песчаный переулок, Сальвадоре </w:t>
      </w:r>
      <w:proofErr w:type="spellStart"/>
      <w:r w:rsidR="00F25937" w:rsidRPr="00940C73">
        <w:rPr>
          <w:rFonts w:ascii="Times New Roman" w:eastAsia="Times New Roman" w:hAnsi="Times New Roman" w:cs="Times New Roman"/>
          <w:bCs/>
          <w:color w:val="222222"/>
          <w:sz w:val="28"/>
          <w:szCs w:val="28"/>
          <w:lang w:eastAsia="ru-RU"/>
        </w:rPr>
        <w:t>Альенде</w:t>
      </w:r>
      <w:proofErr w:type="spellEnd"/>
      <w:r w:rsidR="00F25937" w:rsidRPr="00940C73">
        <w:rPr>
          <w:rFonts w:ascii="Times New Roman" w:eastAsia="Times New Roman" w:hAnsi="Times New Roman" w:cs="Times New Roman"/>
          <w:bCs/>
          <w:color w:val="222222"/>
          <w:sz w:val="28"/>
          <w:szCs w:val="28"/>
          <w:lang w:eastAsia="ru-RU"/>
        </w:rPr>
        <w:t>, Зорге</w:t>
      </w:r>
      <w:r w:rsidR="00D10866">
        <w:rPr>
          <w:rFonts w:ascii="Times New Roman" w:eastAsia="Times New Roman" w:hAnsi="Times New Roman" w:cs="Times New Roman"/>
          <w:bCs/>
          <w:color w:val="222222"/>
          <w:sz w:val="28"/>
          <w:szCs w:val="28"/>
          <w:lang w:eastAsia="ru-RU"/>
        </w:rPr>
        <w:t>.</w:t>
      </w:r>
      <w:r w:rsidR="00940C73">
        <w:rPr>
          <w:rStyle w:val="a7"/>
          <w:rFonts w:ascii="Times New Roman" w:eastAsia="Times New Roman" w:hAnsi="Times New Roman" w:cs="Times New Roman"/>
          <w:bCs/>
          <w:color w:val="222222"/>
          <w:sz w:val="28"/>
          <w:szCs w:val="28"/>
          <w:lang w:eastAsia="ru-RU"/>
        </w:rPr>
        <w:footnoteReference w:id="51"/>
      </w:r>
      <w:r w:rsidR="00D10866">
        <w:rPr>
          <w:rFonts w:ascii="Times New Roman" w:eastAsia="Times New Roman" w:hAnsi="Times New Roman" w:cs="Times New Roman"/>
          <w:bCs/>
          <w:color w:val="222222"/>
          <w:sz w:val="28"/>
          <w:szCs w:val="28"/>
          <w:lang w:eastAsia="ru-RU"/>
        </w:rPr>
        <w:t xml:space="preserve"> На основе консультации с сотрудником «института экономики города», принимавшим участие в публичных слушаниях по данному вопросу был выявлен целый ряд нарушений и неясностей и несоответствий законодательству.</w:t>
      </w:r>
    </w:p>
    <w:p w:rsidR="006A70C2" w:rsidRDefault="00D10866" w:rsidP="006A70C2">
      <w:pPr>
        <w:spacing w:line="360" w:lineRule="auto"/>
        <w:ind w:firstLine="708"/>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Cs/>
          <w:color w:val="222222"/>
          <w:sz w:val="28"/>
          <w:szCs w:val="28"/>
          <w:lang w:eastAsia="ru-RU"/>
        </w:rPr>
        <w:t>В ходе анализа документации было отмечено, что в</w:t>
      </w:r>
      <w:r w:rsidR="00F25937" w:rsidRPr="00A33AC8">
        <w:rPr>
          <w:rFonts w:ascii="Times New Roman" w:eastAsia="Times New Roman" w:hAnsi="Times New Roman" w:cs="Times New Roman"/>
          <w:color w:val="222222"/>
          <w:sz w:val="28"/>
          <w:szCs w:val="28"/>
          <w:lang w:eastAsia="ru-RU"/>
        </w:rPr>
        <w:t xml:space="preserve"> проекте межевания в отношении многих участков, указано, что установлены участки площадью меньшей, чем площадь, нормативно необходимая по расчетам</w:t>
      </w:r>
      <w:r w:rsidR="009F7CE1">
        <w:rPr>
          <w:rStyle w:val="a7"/>
          <w:rFonts w:ascii="Times New Roman" w:eastAsia="Times New Roman" w:hAnsi="Times New Roman" w:cs="Times New Roman"/>
          <w:color w:val="222222"/>
          <w:sz w:val="28"/>
          <w:szCs w:val="28"/>
          <w:lang w:eastAsia="ru-RU"/>
        </w:rPr>
        <w:footnoteReference w:id="52"/>
      </w:r>
      <w:r w:rsidR="00F25937" w:rsidRPr="00A33AC8">
        <w:rPr>
          <w:rFonts w:ascii="Times New Roman" w:eastAsia="Times New Roman" w:hAnsi="Times New Roman" w:cs="Times New Roman"/>
          <w:color w:val="222222"/>
          <w:sz w:val="28"/>
          <w:szCs w:val="28"/>
          <w:lang w:eastAsia="ru-RU"/>
        </w:rPr>
        <w:t>.</w:t>
      </w:r>
      <w:r w:rsidR="009F7CE1">
        <w:rPr>
          <w:rFonts w:ascii="Times New Roman" w:eastAsia="Times New Roman" w:hAnsi="Times New Roman" w:cs="Times New Roman"/>
          <w:color w:val="222222"/>
          <w:sz w:val="28"/>
          <w:szCs w:val="28"/>
          <w:lang w:eastAsia="ru-RU"/>
        </w:rPr>
        <w:t xml:space="preserve"> Более того </w:t>
      </w:r>
      <w:r w:rsidR="009F7CE1">
        <w:rPr>
          <w:rFonts w:ascii="Times New Roman" w:eastAsia="Times New Roman" w:hAnsi="Times New Roman" w:cs="Times New Roman"/>
          <w:color w:val="222222"/>
          <w:sz w:val="28"/>
          <w:szCs w:val="28"/>
          <w:lang w:eastAsia="ru-RU"/>
        </w:rPr>
        <w:lastRenderedPageBreak/>
        <w:t>минимально необходимые размеры участков также не соблюдаются</w:t>
      </w:r>
      <w:r w:rsidR="00C84BDC">
        <w:rPr>
          <w:rFonts w:ascii="Times New Roman" w:eastAsia="Times New Roman" w:hAnsi="Times New Roman" w:cs="Times New Roman"/>
          <w:color w:val="222222"/>
          <w:sz w:val="28"/>
          <w:szCs w:val="28"/>
          <w:lang w:eastAsia="ru-RU"/>
        </w:rPr>
        <w:t xml:space="preserve"> в обсуждаемом проекте межевания.</w:t>
      </w:r>
      <w:r w:rsidR="00F25937" w:rsidRPr="00A33AC8">
        <w:rPr>
          <w:rFonts w:ascii="Times New Roman" w:eastAsia="Times New Roman" w:hAnsi="Times New Roman" w:cs="Times New Roman"/>
          <w:color w:val="222222"/>
          <w:sz w:val="28"/>
          <w:szCs w:val="28"/>
          <w:lang w:eastAsia="ru-RU"/>
        </w:rPr>
        <w:t xml:space="preserve"> </w:t>
      </w:r>
    </w:p>
    <w:p w:rsidR="00F25937" w:rsidRPr="00A33AC8" w:rsidRDefault="006A70C2" w:rsidP="003A2EDF">
      <w:pPr>
        <w:spacing w:line="360" w:lineRule="auto"/>
        <w:ind w:firstLine="708"/>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Также в</w:t>
      </w:r>
      <w:r w:rsidR="00F25937" w:rsidRPr="00A33AC8">
        <w:rPr>
          <w:rFonts w:ascii="Times New Roman" w:eastAsia="Times New Roman" w:hAnsi="Times New Roman" w:cs="Times New Roman"/>
          <w:color w:val="222222"/>
          <w:sz w:val="28"/>
          <w:szCs w:val="28"/>
          <w:lang w:eastAsia="ru-RU"/>
        </w:rPr>
        <w:t xml:space="preserve"> части 10 статьи 45 Градостроительного кодекса указано, что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В обосновывающих материалах нет подтверждения тому, что данный проект межевания соответствует данной части, прежде всего, в отношении требований технических регламентов (в частности положений, являющихся обязательными согласно распоряжению Правительства Российской Федерации от 21 июня 2010 г. № 1047-р).</w:t>
      </w:r>
    </w:p>
    <w:p w:rsidR="003A2EDF" w:rsidRDefault="00A37225" w:rsidP="003A2EDF">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Интересно, что данным п</w:t>
      </w:r>
      <w:r w:rsidR="00F25937" w:rsidRPr="00A33AC8">
        <w:rPr>
          <w:rFonts w:ascii="Times New Roman" w:eastAsia="Times New Roman" w:hAnsi="Times New Roman" w:cs="Times New Roman"/>
          <w:color w:val="222222"/>
          <w:sz w:val="28"/>
          <w:szCs w:val="28"/>
          <w:lang w:eastAsia="ru-RU"/>
        </w:rPr>
        <w:t>роектом межевания не предусматривается установление публичных сервитутов. Проходы и проезды предполагается оставить в собственности города без установления территорий общего пользования, формирования участков в границах территорий и постановки на учет. Это при том, что под некоторыми проходами (проездами) предполагается формирование участка многоквартирного дома без установления сервитута. Например, Песчаный пер., д. 14, корп. 2; з/у 26 на чертеже):  при оформлении собственности на данную территорию за жилым домом, собственники будут вправе ограничивать (запрещать) проходы или про</w:t>
      </w:r>
      <w:r w:rsidR="005F7810">
        <w:rPr>
          <w:rFonts w:ascii="Times New Roman" w:eastAsia="Times New Roman" w:hAnsi="Times New Roman" w:cs="Times New Roman"/>
          <w:color w:val="222222"/>
          <w:sz w:val="28"/>
          <w:szCs w:val="28"/>
          <w:lang w:eastAsia="ru-RU"/>
        </w:rPr>
        <w:t>езды остальных жителей квартала</w:t>
      </w:r>
      <w:r w:rsidR="005F7810">
        <w:rPr>
          <w:rStyle w:val="a7"/>
          <w:rFonts w:ascii="Times New Roman" w:eastAsia="Times New Roman" w:hAnsi="Times New Roman" w:cs="Times New Roman"/>
          <w:color w:val="222222"/>
          <w:sz w:val="28"/>
          <w:szCs w:val="28"/>
          <w:lang w:eastAsia="ru-RU"/>
        </w:rPr>
        <w:footnoteReference w:id="53"/>
      </w:r>
    </w:p>
    <w:p w:rsidR="005F7810" w:rsidRDefault="005F7810" w:rsidP="003A2EDF">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lastRenderedPageBreak/>
        <w:drawing>
          <wp:inline distT="0" distB="0" distL="0" distR="0" wp14:anchorId="1B53F5F5" wp14:editId="7F0F6EEC">
            <wp:extent cx="5617028" cy="3372592"/>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0 (2).JPG"/>
                    <pic:cNvPicPr/>
                  </pic:nvPicPr>
                  <pic:blipFill>
                    <a:blip r:embed="rId10">
                      <a:extLst>
                        <a:ext uri="{28A0092B-C50C-407E-A947-70E740481C1C}">
                          <a14:useLocalDpi xmlns:a14="http://schemas.microsoft.com/office/drawing/2010/main" val="0"/>
                        </a:ext>
                      </a:extLst>
                    </a:blip>
                    <a:stretch>
                      <a:fillRect/>
                    </a:stretch>
                  </pic:blipFill>
                  <pic:spPr>
                    <a:xfrm>
                      <a:off x="0" y="0"/>
                      <a:ext cx="5617919" cy="3373127"/>
                    </a:xfrm>
                    <a:prstGeom prst="rect">
                      <a:avLst/>
                    </a:prstGeom>
                  </pic:spPr>
                </pic:pic>
              </a:graphicData>
            </a:graphic>
          </wp:inline>
        </w:drawing>
      </w:r>
    </w:p>
    <w:p w:rsidR="003A2EDF" w:rsidRDefault="003A2EDF" w:rsidP="003A2EDF">
      <w:p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inline distT="0" distB="0" distL="0" distR="0" wp14:anchorId="0E1F5969" wp14:editId="63B5C66B">
            <wp:extent cx="5940425" cy="387604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утник.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3876040"/>
                    </a:xfrm>
                    <a:prstGeom prst="rect">
                      <a:avLst/>
                    </a:prstGeom>
                  </pic:spPr>
                </pic:pic>
              </a:graphicData>
            </a:graphic>
          </wp:inline>
        </w:drawing>
      </w:r>
    </w:p>
    <w:p w:rsidR="005F7810" w:rsidRDefault="005F7810" w:rsidP="003A2EDF">
      <w:pPr>
        <w:shd w:val="clear" w:color="auto" w:fill="FFFFFF"/>
        <w:spacing w:before="100" w:beforeAutospacing="1" w:after="100" w:afterAutospacing="1" w:line="360" w:lineRule="auto"/>
        <w:jc w:val="both"/>
        <w:rPr>
          <w:rFonts w:ascii="Times New Roman" w:eastAsia="Times New Roman" w:hAnsi="Times New Roman" w:cs="Times New Roman"/>
          <w:color w:val="222222"/>
          <w:sz w:val="28"/>
          <w:szCs w:val="28"/>
          <w:lang w:eastAsia="ru-RU"/>
        </w:rPr>
      </w:pPr>
    </w:p>
    <w:p w:rsidR="003A2EDF" w:rsidRDefault="003A2EDF" w:rsidP="003A2EDF">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
    <w:p w:rsidR="003A2EDF" w:rsidRDefault="003A2EDF" w:rsidP="003A2EDF">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p>
    <w:p w:rsidR="00F25937" w:rsidRPr="00A33AC8" w:rsidRDefault="00F25937" w:rsidP="003A2EDF">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sidRPr="00A33AC8">
        <w:rPr>
          <w:rFonts w:ascii="Times New Roman" w:eastAsia="Times New Roman" w:hAnsi="Times New Roman" w:cs="Times New Roman"/>
          <w:color w:val="222222"/>
          <w:sz w:val="28"/>
          <w:szCs w:val="28"/>
          <w:lang w:eastAsia="ru-RU"/>
        </w:rPr>
        <w:lastRenderedPageBreak/>
        <w:t xml:space="preserve"> При этом необходимо отметить, что именно данный проезд является очень оживлённым. Необходимо отметить, что неиспользование механизма публичных сервитутов и оставление большого количества территорий в границах квартала в городской собственности ведет к нарушению принципа, установленного пунктами 4-6 статьи 11.9  Земельного кодекса Российской Федерации (прежде всего, пункт 6: «Образование земельных участков не должно приводить к вклиниванию, </w:t>
      </w:r>
      <w:proofErr w:type="spellStart"/>
      <w:r w:rsidRPr="00A33AC8">
        <w:rPr>
          <w:rFonts w:ascii="Times New Roman" w:eastAsia="Times New Roman" w:hAnsi="Times New Roman" w:cs="Times New Roman"/>
          <w:color w:val="222222"/>
          <w:sz w:val="28"/>
          <w:szCs w:val="28"/>
          <w:lang w:eastAsia="ru-RU"/>
        </w:rPr>
        <w:t>вкрапливанию</w:t>
      </w:r>
      <w:proofErr w:type="spellEnd"/>
      <w:r w:rsidRPr="00A33AC8">
        <w:rPr>
          <w:rFonts w:ascii="Times New Roman" w:eastAsia="Times New Roman" w:hAnsi="Times New Roman" w:cs="Times New Roman"/>
          <w:color w:val="222222"/>
          <w:sz w:val="28"/>
          <w:szCs w:val="28"/>
          <w:lang w:eastAsia="ru-RU"/>
        </w:rPr>
        <w:t xml:space="preserve">,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 создает многочисленные сложности дальнейшего функционирования данной территории. Например, осложнит </w:t>
      </w:r>
      <w:proofErr w:type="spellStart"/>
      <w:r w:rsidRPr="00A33AC8">
        <w:rPr>
          <w:rFonts w:ascii="Times New Roman" w:eastAsia="Times New Roman" w:hAnsi="Times New Roman" w:cs="Times New Roman"/>
          <w:color w:val="222222"/>
          <w:sz w:val="28"/>
          <w:szCs w:val="28"/>
          <w:lang w:eastAsia="ru-RU"/>
        </w:rPr>
        <w:t>редевелопмент</w:t>
      </w:r>
      <w:proofErr w:type="spellEnd"/>
      <w:r w:rsidRPr="00A33AC8">
        <w:rPr>
          <w:rFonts w:ascii="Times New Roman" w:eastAsia="Times New Roman" w:hAnsi="Times New Roman" w:cs="Times New Roman"/>
          <w:color w:val="222222"/>
          <w:sz w:val="28"/>
          <w:szCs w:val="28"/>
          <w:lang w:eastAsia="ru-RU"/>
        </w:rPr>
        <w:t xml:space="preserve"> территории и снизит ее инвестиционную привлекательность.</w:t>
      </w:r>
      <w:r w:rsidR="00C2380D">
        <w:rPr>
          <w:rFonts w:ascii="Times New Roman" w:eastAsia="Times New Roman" w:hAnsi="Times New Roman" w:cs="Times New Roman"/>
          <w:color w:val="222222"/>
          <w:sz w:val="28"/>
          <w:szCs w:val="28"/>
          <w:lang w:eastAsia="ru-RU"/>
        </w:rPr>
        <w:t xml:space="preserve"> </w:t>
      </w:r>
    </w:p>
    <w:p w:rsidR="00F25937" w:rsidRPr="00A33AC8" w:rsidRDefault="00F25937" w:rsidP="00C2380D">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sidRPr="00A33AC8">
        <w:rPr>
          <w:rFonts w:ascii="Times New Roman" w:eastAsia="Times New Roman" w:hAnsi="Times New Roman" w:cs="Times New Roman"/>
          <w:color w:val="222222"/>
          <w:sz w:val="28"/>
          <w:szCs w:val="28"/>
          <w:lang w:eastAsia="ru-RU"/>
        </w:rPr>
        <w:t>Проектом межевания (согласно чертежу межевания), помимо «границ предлагаемых к сохранению и установлению земельных участков», устанавливаются «границы участков с минимальными обременениями». При этом из проекта нельзя понять правовой смысл данных границ. На публичных слушаниях</w:t>
      </w:r>
      <w:r w:rsidR="00C2380D">
        <w:rPr>
          <w:rFonts w:ascii="Times New Roman" w:eastAsia="Times New Roman" w:hAnsi="Times New Roman" w:cs="Times New Roman"/>
          <w:color w:val="222222"/>
          <w:sz w:val="28"/>
          <w:szCs w:val="28"/>
          <w:lang w:eastAsia="ru-RU"/>
        </w:rPr>
        <w:t xml:space="preserve">, по словам участников </w:t>
      </w:r>
      <w:proofErr w:type="spellStart"/>
      <w:r w:rsidR="00C2380D">
        <w:rPr>
          <w:rFonts w:ascii="Times New Roman" w:eastAsia="Times New Roman" w:hAnsi="Times New Roman" w:cs="Times New Roman"/>
          <w:color w:val="222222"/>
          <w:sz w:val="28"/>
          <w:szCs w:val="28"/>
          <w:lang w:eastAsia="ru-RU"/>
        </w:rPr>
        <w:t>слуашний</w:t>
      </w:r>
      <w:proofErr w:type="spellEnd"/>
      <w:r w:rsidR="00C2380D">
        <w:rPr>
          <w:rFonts w:ascii="Times New Roman" w:eastAsia="Times New Roman" w:hAnsi="Times New Roman" w:cs="Times New Roman"/>
          <w:color w:val="222222"/>
          <w:sz w:val="28"/>
          <w:szCs w:val="28"/>
          <w:lang w:eastAsia="ru-RU"/>
        </w:rPr>
        <w:t>,</w:t>
      </w:r>
      <w:r w:rsidRPr="00A33AC8">
        <w:rPr>
          <w:rFonts w:ascii="Times New Roman" w:eastAsia="Times New Roman" w:hAnsi="Times New Roman" w:cs="Times New Roman"/>
          <w:color w:val="222222"/>
          <w:sz w:val="28"/>
          <w:szCs w:val="28"/>
          <w:lang w:eastAsia="ru-RU"/>
        </w:rPr>
        <w:t xml:space="preserve"> секретарь комиссии говорил о передаче земельных участков под многоквартирными домами в аренду. В отношении проекта межевания подготовленного для другого квартала (Сальвадоре </w:t>
      </w:r>
      <w:proofErr w:type="spellStart"/>
      <w:r w:rsidRPr="00A33AC8">
        <w:rPr>
          <w:rFonts w:ascii="Times New Roman" w:eastAsia="Times New Roman" w:hAnsi="Times New Roman" w:cs="Times New Roman"/>
          <w:color w:val="222222"/>
          <w:sz w:val="28"/>
          <w:szCs w:val="28"/>
          <w:lang w:eastAsia="ru-RU"/>
        </w:rPr>
        <w:t>Альенде</w:t>
      </w:r>
      <w:proofErr w:type="spellEnd"/>
      <w:r w:rsidRPr="00A33AC8">
        <w:rPr>
          <w:rFonts w:ascii="Times New Roman" w:eastAsia="Times New Roman" w:hAnsi="Times New Roman" w:cs="Times New Roman"/>
          <w:color w:val="222222"/>
          <w:sz w:val="28"/>
          <w:szCs w:val="28"/>
          <w:lang w:eastAsia="ru-RU"/>
        </w:rPr>
        <w:t xml:space="preserve">, Куусинена, </w:t>
      </w:r>
      <w:proofErr w:type="spellStart"/>
      <w:r w:rsidRPr="00A33AC8">
        <w:rPr>
          <w:rFonts w:ascii="Times New Roman" w:eastAsia="Times New Roman" w:hAnsi="Times New Roman" w:cs="Times New Roman"/>
          <w:color w:val="222222"/>
          <w:sz w:val="28"/>
          <w:szCs w:val="28"/>
          <w:lang w:eastAsia="ru-RU"/>
        </w:rPr>
        <w:t>Новопесчаная</w:t>
      </w:r>
      <w:proofErr w:type="spellEnd"/>
      <w:r w:rsidRPr="00A33AC8">
        <w:rPr>
          <w:rFonts w:ascii="Times New Roman" w:eastAsia="Times New Roman" w:hAnsi="Times New Roman" w:cs="Times New Roman"/>
          <w:color w:val="222222"/>
          <w:sz w:val="28"/>
          <w:szCs w:val="28"/>
          <w:lang w:eastAsia="ru-RU"/>
        </w:rPr>
        <w:t>, Зорге) в обосновывающих материала установлена возможность выбора жителями границ участков как границ с минимальными обременениями.</w:t>
      </w:r>
      <w:r w:rsidR="00C2380D">
        <w:rPr>
          <w:rFonts w:ascii="Times New Roman" w:eastAsia="Times New Roman" w:hAnsi="Times New Roman" w:cs="Times New Roman"/>
          <w:color w:val="222222"/>
          <w:sz w:val="28"/>
          <w:szCs w:val="28"/>
          <w:lang w:eastAsia="ru-RU"/>
        </w:rPr>
        <w:t xml:space="preserve"> Однако</w:t>
      </w:r>
      <w:r w:rsidRPr="00A33AC8">
        <w:rPr>
          <w:rFonts w:ascii="Times New Roman" w:eastAsia="Times New Roman" w:hAnsi="Times New Roman" w:cs="Times New Roman"/>
          <w:color w:val="222222"/>
          <w:sz w:val="28"/>
          <w:szCs w:val="28"/>
          <w:lang w:eastAsia="ru-RU"/>
        </w:rPr>
        <w:t xml:space="preserve"> </w:t>
      </w:r>
      <w:r w:rsidR="00C2380D">
        <w:rPr>
          <w:rFonts w:ascii="Times New Roman" w:eastAsia="Times New Roman" w:hAnsi="Times New Roman" w:cs="Times New Roman"/>
          <w:color w:val="222222"/>
          <w:sz w:val="28"/>
          <w:szCs w:val="28"/>
          <w:lang w:eastAsia="ru-RU"/>
        </w:rPr>
        <w:t>н</w:t>
      </w:r>
      <w:r w:rsidRPr="00A33AC8">
        <w:rPr>
          <w:rFonts w:ascii="Times New Roman" w:eastAsia="Times New Roman" w:hAnsi="Times New Roman" w:cs="Times New Roman"/>
          <w:color w:val="222222"/>
          <w:sz w:val="28"/>
          <w:szCs w:val="28"/>
          <w:lang w:eastAsia="ru-RU"/>
        </w:rPr>
        <w:t>и в проекте межевания, ни в действующем законодательстве  не предусматриваются такие «выборы».</w:t>
      </w:r>
    </w:p>
    <w:p w:rsidR="00F25937" w:rsidRDefault="00C2380D" w:rsidP="003179AA">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Также, по словам жителей. н</w:t>
      </w:r>
      <w:r w:rsidR="00F25937" w:rsidRPr="00A33AC8">
        <w:rPr>
          <w:rFonts w:ascii="Times New Roman" w:eastAsia="Times New Roman" w:hAnsi="Times New Roman" w:cs="Times New Roman"/>
          <w:color w:val="222222"/>
          <w:sz w:val="28"/>
          <w:szCs w:val="28"/>
          <w:lang w:eastAsia="ru-RU"/>
        </w:rPr>
        <w:t>а территории квартала под многими многоквартирными</w:t>
      </w:r>
      <w:r>
        <w:rPr>
          <w:rFonts w:ascii="Times New Roman" w:eastAsia="Times New Roman" w:hAnsi="Times New Roman" w:cs="Times New Roman"/>
          <w:color w:val="222222"/>
          <w:sz w:val="28"/>
          <w:szCs w:val="28"/>
          <w:lang w:eastAsia="ru-RU"/>
        </w:rPr>
        <w:t xml:space="preserve"> домами</w:t>
      </w:r>
      <w:r w:rsidR="00F25937" w:rsidRPr="00A33AC8">
        <w:rPr>
          <w:rFonts w:ascii="Times New Roman" w:eastAsia="Times New Roman" w:hAnsi="Times New Roman" w:cs="Times New Roman"/>
          <w:color w:val="222222"/>
          <w:sz w:val="28"/>
          <w:szCs w:val="28"/>
          <w:lang w:eastAsia="ru-RU"/>
        </w:rPr>
        <w:t xml:space="preserve"> уже существуют сформированные и поставленные на учет земельные участки. Это не отражено в плане существующего использования (только как приложение к проекту межевания). Из проекта межевания или обосновывающих материалов нельзя </w:t>
      </w:r>
      <w:r w:rsidR="00F25937" w:rsidRPr="00A33AC8">
        <w:rPr>
          <w:rFonts w:ascii="Times New Roman" w:eastAsia="Times New Roman" w:hAnsi="Times New Roman" w:cs="Times New Roman"/>
          <w:color w:val="222222"/>
          <w:sz w:val="28"/>
          <w:szCs w:val="28"/>
          <w:lang w:eastAsia="ru-RU"/>
        </w:rPr>
        <w:lastRenderedPageBreak/>
        <w:t>сделать вывод о том, что предполагается делать с данными уже существующими участками – а это уже существующие объекты права.</w:t>
      </w:r>
      <w:r>
        <w:rPr>
          <w:rStyle w:val="a7"/>
          <w:rFonts w:ascii="Times New Roman" w:eastAsia="Times New Roman" w:hAnsi="Times New Roman" w:cs="Times New Roman"/>
          <w:color w:val="222222"/>
          <w:sz w:val="28"/>
          <w:szCs w:val="28"/>
          <w:lang w:eastAsia="ru-RU"/>
        </w:rPr>
        <w:footnoteReference w:id="54"/>
      </w:r>
    </w:p>
    <w:p w:rsidR="00F25937" w:rsidRDefault="00F25937" w:rsidP="003179AA">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22222"/>
          <w:sz w:val="28"/>
          <w:szCs w:val="28"/>
          <w:lang w:eastAsia="ru-RU"/>
        </w:rPr>
      </w:pPr>
      <w:r w:rsidRPr="00A33AC8">
        <w:rPr>
          <w:rFonts w:ascii="Times New Roman" w:eastAsia="Times New Roman" w:hAnsi="Times New Roman" w:cs="Times New Roman"/>
          <w:color w:val="222222"/>
          <w:sz w:val="28"/>
          <w:szCs w:val="28"/>
          <w:lang w:eastAsia="ru-RU"/>
        </w:rPr>
        <w:t>Таким образом,</w:t>
      </w:r>
      <w:r w:rsidR="00C2380D">
        <w:rPr>
          <w:rFonts w:ascii="Times New Roman" w:eastAsia="Times New Roman" w:hAnsi="Times New Roman" w:cs="Times New Roman"/>
          <w:color w:val="222222"/>
          <w:sz w:val="28"/>
          <w:szCs w:val="28"/>
          <w:lang w:eastAsia="ru-RU"/>
        </w:rPr>
        <w:t xml:space="preserve"> по результатам анализа данного проекта межевания</w:t>
      </w:r>
      <w:r w:rsidRPr="00A33AC8">
        <w:rPr>
          <w:rFonts w:ascii="Times New Roman" w:eastAsia="Times New Roman" w:hAnsi="Times New Roman" w:cs="Times New Roman"/>
          <w:color w:val="222222"/>
          <w:sz w:val="28"/>
          <w:szCs w:val="28"/>
          <w:lang w:eastAsia="ru-RU"/>
        </w:rPr>
        <w:t xml:space="preserve"> можно заключить,</w:t>
      </w:r>
      <w:r w:rsidR="00C2380D">
        <w:rPr>
          <w:rFonts w:ascii="Times New Roman" w:eastAsia="Times New Roman" w:hAnsi="Times New Roman" w:cs="Times New Roman"/>
          <w:color w:val="222222"/>
          <w:sz w:val="28"/>
          <w:szCs w:val="28"/>
          <w:lang w:eastAsia="ru-RU"/>
        </w:rPr>
        <w:t xml:space="preserve"> что его качество находится не на должном уровне.</w:t>
      </w:r>
      <w:r w:rsidRPr="00A33AC8">
        <w:rPr>
          <w:rFonts w:ascii="Times New Roman" w:eastAsia="Times New Roman" w:hAnsi="Times New Roman" w:cs="Times New Roman"/>
          <w:color w:val="222222"/>
          <w:sz w:val="28"/>
          <w:szCs w:val="28"/>
          <w:lang w:eastAsia="ru-RU"/>
        </w:rPr>
        <w:t> </w:t>
      </w:r>
      <w:r w:rsidR="00C2380D">
        <w:rPr>
          <w:rFonts w:ascii="Times New Roman" w:eastAsia="Times New Roman" w:hAnsi="Times New Roman" w:cs="Times New Roman"/>
          <w:color w:val="222222"/>
          <w:sz w:val="28"/>
          <w:szCs w:val="28"/>
          <w:lang w:eastAsia="ru-RU"/>
        </w:rPr>
        <w:t>В результате чего на публичные обсуждения данного проекта был вынесен документ заведомо</w:t>
      </w:r>
      <w:r w:rsidR="004922C5">
        <w:rPr>
          <w:rFonts w:ascii="Times New Roman" w:eastAsia="Times New Roman" w:hAnsi="Times New Roman" w:cs="Times New Roman"/>
          <w:color w:val="222222"/>
          <w:sz w:val="28"/>
          <w:szCs w:val="28"/>
          <w:lang w:eastAsia="ru-RU"/>
        </w:rPr>
        <w:t xml:space="preserve"> не удовлетворяющий текущим нормам законодательства. Как следствие, по словам участников публичных слушаний, процесс обсуждения проекта был крайне неэффективен и, по сути, как такого диалога не состоялось. Тем не менее, «</w:t>
      </w:r>
      <w:r w:rsidR="004922C5" w:rsidRPr="004922C5">
        <w:rPr>
          <w:rFonts w:ascii="Times New Roman" w:eastAsia="Times New Roman" w:hAnsi="Times New Roman" w:cs="Times New Roman"/>
          <w:color w:val="222222"/>
          <w:sz w:val="28"/>
          <w:szCs w:val="28"/>
          <w:lang w:eastAsia="ru-RU"/>
        </w:rPr>
        <w:t>108 собственниками и жителями данного квартала была подписана резолюция о том, что данный проект нарушает права собственников, а слушания признаются не состоявшимися. Резолюция указывала, что согласно российскому законодательству проекты межевания не разрабатываются в отношении кварталов, территории которых ранее были межеваны (разделены) на земельные участки. Таким образом, в данном случае имеет место нецелевое расходование бюджетных средств</w:t>
      </w:r>
      <w:r w:rsidR="004922C5">
        <w:rPr>
          <w:rFonts w:ascii="Times New Roman" w:eastAsia="Times New Roman" w:hAnsi="Times New Roman" w:cs="Times New Roman"/>
          <w:color w:val="222222"/>
          <w:sz w:val="28"/>
          <w:szCs w:val="28"/>
          <w:lang w:eastAsia="ru-RU"/>
        </w:rPr>
        <w:t>»</w:t>
      </w:r>
      <w:r w:rsidR="004922C5" w:rsidRPr="004922C5">
        <w:rPr>
          <w:rFonts w:ascii="Times New Roman" w:eastAsia="Times New Roman" w:hAnsi="Times New Roman" w:cs="Times New Roman"/>
          <w:color w:val="222222"/>
          <w:sz w:val="28"/>
          <w:szCs w:val="28"/>
          <w:lang w:eastAsia="ru-RU"/>
        </w:rPr>
        <w:t>.</w:t>
      </w:r>
      <w:r w:rsidR="004922C5">
        <w:rPr>
          <w:rStyle w:val="a7"/>
          <w:rFonts w:ascii="Times New Roman" w:eastAsia="Times New Roman" w:hAnsi="Times New Roman" w:cs="Times New Roman"/>
          <w:color w:val="222222"/>
          <w:sz w:val="28"/>
          <w:szCs w:val="28"/>
          <w:lang w:eastAsia="ru-RU"/>
        </w:rPr>
        <w:footnoteReference w:id="55"/>
      </w:r>
      <w:r w:rsidR="003179AA">
        <w:rPr>
          <w:rFonts w:ascii="Times New Roman" w:eastAsia="Times New Roman" w:hAnsi="Times New Roman" w:cs="Times New Roman"/>
          <w:color w:val="222222"/>
          <w:sz w:val="28"/>
          <w:szCs w:val="28"/>
          <w:lang w:eastAsia="ru-RU"/>
        </w:rPr>
        <w:t xml:space="preserve"> Однако как ни странно, но, судя по документам </w:t>
      </w:r>
      <w:proofErr w:type="spellStart"/>
      <w:r w:rsidR="003179AA">
        <w:rPr>
          <w:rFonts w:ascii="Times New Roman" w:eastAsia="Times New Roman" w:hAnsi="Times New Roman" w:cs="Times New Roman"/>
          <w:color w:val="222222"/>
          <w:sz w:val="28"/>
          <w:szCs w:val="28"/>
          <w:lang w:eastAsia="ru-RU"/>
        </w:rPr>
        <w:t>МосКомАрхитектуры</w:t>
      </w:r>
      <w:proofErr w:type="spellEnd"/>
      <w:r w:rsidR="003179AA">
        <w:rPr>
          <w:rFonts w:ascii="Times New Roman" w:eastAsia="Times New Roman" w:hAnsi="Times New Roman" w:cs="Times New Roman"/>
          <w:color w:val="222222"/>
          <w:sz w:val="28"/>
          <w:szCs w:val="28"/>
          <w:lang w:eastAsia="ru-RU"/>
        </w:rPr>
        <w:t xml:space="preserve"> ни действующих проектов межевания, ни ГПЗУ на данном участке нет.</w:t>
      </w:r>
      <w:r w:rsidR="003179AA">
        <w:rPr>
          <w:rStyle w:val="a7"/>
          <w:rFonts w:ascii="Times New Roman" w:eastAsia="Times New Roman" w:hAnsi="Times New Roman" w:cs="Times New Roman"/>
          <w:color w:val="222222"/>
          <w:sz w:val="28"/>
          <w:szCs w:val="28"/>
          <w:lang w:eastAsia="ru-RU"/>
        </w:rPr>
        <w:footnoteReference w:id="56"/>
      </w:r>
    </w:p>
    <w:p w:rsidR="007413F2" w:rsidRDefault="003179AA" w:rsidP="003179AA">
      <w:pPr>
        <w:shd w:val="clear" w:color="auto" w:fill="FFFFFF"/>
        <w:spacing w:before="100" w:beforeAutospacing="1" w:after="100" w:afterAutospacing="1" w:line="360" w:lineRule="auto"/>
        <w:ind w:firstLine="708"/>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Важно отметить, что подобных </w:t>
      </w:r>
      <w:r w:rsidR="00F1157C">
        <w:rPr>
          <w:rFonts w:ascii="Times New Roman" w:eastAsia="Times New Roman" w:hAnsi="Times New Roman" w:cs="Times New Roman"/>
          <w:color w:val="222222"/>
          <w:sz w:val="28"/>
          <w:szCs w:val="28"/>
          <w:lang w:eastAsia="ru-RU"/>
        </w:rPr>
        <w:t xml:space="preserve">разногласий в плане качества и продуктивности диалога между публичной властью и населением, вероятно, могло бы и не быть, если бы в </w:t>
      </w:r>
      <w:proofErr w:type="spellStart"/>
      <w:r w:rsidR="00F1157C">
        <w:rPr>
          <w:rFonts w:ascii="Times New Roman" w:eastAsia="Times New Roman" w:hAnsi="Times New Roman" w:cs="Times New Roman"/>
          <w:color w:val="222222"/>
          <w:sz w:val="28"/>
          <w:szCs w:val="28"/>
          <w:lang w:eastAsia="ru-RU"/>
        </w:rPr>
        <w:t>ГрК</w:t>
      </w:r>
      <w:proofErr w:type="spellEnd"/>
      <w:r w:rsidR="00F1157C">
        <w:rPr>
          <w:rFonts w:ascii="Times New Roman" w:eastAsia="Times New Roman" w:hAnsi="Times New Roman" w:cs="Times New Roman"/>
          <w:color w:val="222222"/>
          <w:sz w:val="28"/>
          <w:szCs w:val="28"/>
          <w:lang w:eastAsia="ru-RU"/>
        </w:rPr>
        <w:t xml:space="preserve"> РФ (следовательно, и в </w:t>
      </w:r>
      <w:proofErr w:type="spellStart"/>
      <w:r w:rsidR="00F1157C">
        <w:rPr>
          <w:rFonts w:ascii="Times New Roman" w:eastAsia="Times New Roman" w:hAnsi="Times New Roman" w:cs="Times New Roman"/>
          <w:color w:val="222222"/>
          <w:sz w:val="28"/>
          <w:szCs w:val="28"/>
          <w:lang w:eastAsia="ru-RU"/>
        </w:rPr>
        <w:t>ГрК</w:t>
      </w:r>
      <w:proofErr w:type="spellEnd"/>
      <w:r w:rsidR="00F1157C">
        <w:rPr>
          <w:rFonts w:ascii="Times New Roman" w:eastAsia="Times New Roman" w:hAnsi="Times New Roman" w:cs="Times New Roman"/>
          <w:color w:val="222222"/>
          <w:sz w:val="28"/>
          <w:szCs w:val="28"/>
          <w:lang w:eastAsia="ru-RU"/>
        </w:rPr>
        <w:t xml:space="preserve"> Москвы) была бы включена норма, об обязательном отчёте властей перед жителями по факту того, что вся предоставляемая на обсуждение документация в полной мере соответствует действующему законодательству, и гражданам на обозрение предоставляется абсолютно качественный документ, смотря на который у них бы не возникало сомнений о его легальности. Таким образом, обе стороны могли сосредоточиться не на проверке адекватности проекта, а </w:t>
      </w:r>
      <w:r w:rsidR="00F1157C">
        <w:rPr>
          <w:rFonts w:ascii="Times New Roman" w:eastAsia="Times New Roman" w:hAnsi="Times New Roman" w:cs="Times New Roman"/>
          <w:color w:val="222222"/>
          <w:sz w:val="28"/>
          <w:szCs w:val="28"/>
          <w:lang w:eastAsia="ru-RU"/>
        </w:rPr>
        <w:lastRenderedPageBreak/>
        <w:t>на эффективном его обсуждении и поиске баланса интересов всех заинтересованных сторон.</w:t>
      </w:r>
      <w:r w:rsidR="002426FE">
        <w:rPr>
          <w:rFonts w:ascii="Times New Roman" w:eastAsia="Times New Roman" w:hAnsi="Times New Roman" w:cs="Times New Roman"/>
          <w:color w:val="222222"/>
          <w:sz w:val="28"/>
          <w:szCs w:val="28"/>
          <w:lang w:eastAsia="ru-RU"/>
        </w:rPr>
        <w:t xml:space="preserve"> Ведь в данной позиции и заключается сама суть связи градостроительного проектирования и публичных слушаний: власти предоставляют населению абсолютно законный и качественный документ, а население, в свою очередь, абстрагируясь от поиска правовых нарушений, ведет качественный диалог с властью и частным сектором. Только в таком случае возможно достижение баланса интересов, в соответствие с которым будет процветать, как инвестиционная политика, так и внешний вид города вкупе с</w:t>
      </w:r>
      <w:r w:rsidR="003A2EE0">
        <w:rPr>
          <w:rFonts w:ascii="Times New Roman" w:eastAsia="Times New Roman" w:hAnsi="Times New Roman" w:cs="Times New Roman"/>
          <w:color w:val="222222"/>
          <w:sz w:val="28"/>
          <w:szCs w:val="28"/>
          <w:lang w:eastAsia="ru-RU"/>
        </w:rPr>
        <w:t xml:space="preserve"> его</w:t>
      </w:r>
      <w:r w:rsidR="002426FE">
        <w:rPr>
          <w:rFonts w:ascii="Times New Roman" w:eastAsia="Times New Roman" w:hAnsi="Times New Roman" w:cs="Times New Roman"/>
          <w:color w:val="222222"/>
          <w:sz w:val="28"/>
          <w:szCs w:val="28"/>
          <w:lang w:eastAsia="ru-RU"/>
        </w:rPr>
        <w:t xml:space="preserve"> </w:t>
      </w:r>
      <w:r w:rsidR="003A2EE0">
        <w:rPr>
          <w:rFonts w:ascii="Times New Roman" w:eastAsia="Times New Roman" w:hAnsi="Times New Roman" w:cs="Times New Roman"/>
          <w:color w:val="222222"/>
          <w:sz w:val="28"/>
          <w:szCs w:val="28"/>
          <w:lang w:eastAsia="ru-RU"/>
        </w:rPr>
        <w:t>инфраструктурой и количеством и доступностью различного рода благ для населения.</w:t>
      </w:r>
    </w:p>
    <w:p w:rsidR="007413F2" w:rsidRDefault="007413F2" w:rsidP="007413F2">
      <w:pPr>
        <w:rPr>
          <w:lang w:eastAsia="ru-RU"/>
        </w:rPr>
      </w:pPr>
      <w:r>
        <w:rPr>
          <w:lang w:eastAsia="ru-RU"/>
        </w:rPr>
        <w:br w:type="page"/>
      </w:r>
    </w:p>
    <w:p w:rsidR="003179AA" w:rsidRDefault="007413F2" w:rsidP="007413F2">
      <w:pPr>
        <w:pStyle w:val="2"/>
        <w:spacing w:after="100" w:afterAutospacing="1"/>
        <w:jc w:val="center"/>
        <w:rPr>
          <w:rFonts w:eastAsia="Times New Roman"/>
          <w:lang w:eastAsia="ru-RU"/>
        </w:rPr>
      </w:pPr>
      <w:bookmarkStart w:id="12" w:name="_Toc357607972"/>
      <w:r>
        <w:rPr>
          <w:rFonts w:eastAsia="Times New Roman"/>
          <w:lang w:eastAsia="ru-RU"/>
        </w:rPr>
        <w:lastRenderedPageBreak/>
        <w:t>3.3 Предложения по совершенствованию процесса градостроительного проектирования и публичных слушаний в г. Москве</w:t>
      </w:r>
      <w:bookmarkEnd w:id="12"/>
    </w:p>
    <w:p w:rsidR="007413F2" w:rsidRDefault="007413F2" w:rsidP="007413F2">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По результатам проведенного исследования и на основании проанализированных примеров из московской практики осуществления градостроительного проектирования и проведения публичных слушаний был разработан перечень первоочередных предложений, внедрение которых необходимо и способно устранить наиболее весомые недостатки и повысить </w:t>
      </w:r>
      <w:proofErr w:type="gramStart"/>
      <w:r>
        <w:rPr>
          <w:rFonts w:ascii="Times New Roman" w:hAnsi="Times New Roman" w:cs="Times New Roman"/>
          <w:sz w:val="28"/>
        </w:rPr>
        <w:t>эффективность</w:t>
      </w:r>
      <w:proofErr w:type="gramEnd"/>
      <w:r>
        <w:rPr>
          <w:rFonts w:ascii="Times New Roman" w:hAnsi="Times New Roman" w:cs="Times New Roman"/>
          <w:sz w:val="28"/>
        </w:rPr>
        <w:t xml:space="preserve"> как публичных слушаний, так и градостроительного проектирования в условиях Москвы. Таки образом, предлагается осуществить следующий ряд мер</w:t>
      </w:r>
    </w:p>
    <w:p w:rsidR="007413F2" w:rsidRDefault="007413F2" w:rsidP="007413F2">
      <w:pPr>
        <w:pStyle w:val="a3"/>
        <w:numPr>
          <w:ilvl w:val="1"/>
          <w:numId w:val="2"/>
        </w:numPr>
        <w:spacing w:line="360" w:lineRule="auto"/>
        <w:jc w:val="both"/>
        <w:rPr>
          <w:rFonts w:ascii="Times New Roman" w:hAnsi="Times New Roman" w:cs="Times New Roman"/>
          <w:sz w:val="28"/>
        </w:rPr>
      </w:pPr>
      <w:r>
        <w:rPr>
          <w:rFonts w:ascii="Times New Roman" w:hAnsi="Times New Roman" w:cs="Times New Roman"/>
          <w:sz w:val="28"/>
        </w:rPr>
        <w:t xml:space="preserve">Главное, что должно быть сделано – это скорейший ввод федеральное законодательство нормы о том, что любые документы, выносящиеся на публичные слушания, должны быть проверены специальным ведомством на законность и соответствие иным нормативно-правовым актам. В случае если, документы будут проходить проверку, это: а) сократит время на обсуждение на публичных слушаниях; б) сделает процесс обсуждения более качественным, так как жители уже будут уверенны в том, что тот или иной проект является законным;  в) сократит количество судебных разбирательств </w:t>
      </w:r>
      <w:proofErr w:type="gramStart"/>
      <w:r>
        <w:rPr>
          <w:rFonts w:ascii="Times New Roman" w:hAnsi="Times New Roman" w:cs="Times New Roman"/>
          <w:sz w:val="28"/>
        </w:rPr>
        <w:t>по</w:t>
      </w:r>
      <w:proofErr w:type="gramEnd"/>
      <w:r>
        <w:rPr>
          <w:rFonts w:ascii="Times New Roman" w:hAnsi="Times New Roman" w:cs="Times New Roman"/>
          <w:sz w:val="28"/>
        </w:rPr>
        <w:t xml:space="preserve"> </w:t>
      </w:r>
      <w:proofErr w:type="gramStart"/>
      <w:r>
        <w:rPr>
          <w:rFonts w:ascii="Times New Roman" w:hAnsi="Times New Roman" w:cs="Times New Roman"/>
          <w:sz w:val="28"/>
        </w:rPr>
        <w:t>различного</w:t>
      </w:r>
      <w:proofErr w:type="gramEnd"/>
      <w:r>
        <w:rPr>
          <w:rFonts w:ascii="Times New Roman" w:hAnsi="Times New Roman" w:cs="Times New Roman"/>
          <w:sz w:val="28"/>
        </w:rPr>
        <w:t xml:space="preserve"> рода проектам и пр.</w:t>
      </w:r>
    </w:p>
    <w:p w:rsidR="007413F2" w:rsidRDefault="007413F2" w:rsidP="007413F2">
      <w:pPr>
        <w:pStyle w:val="a3"/>
        <w:numPr>
          <w:ilvl w:val="1"/>
          <w:numId w:val="2"/>
        </w:numPr>
        <w:spacing w:line="360" w:lineRule="auto"/>
        <w:jc w:val="both"/>
        <w:rPr>
          <w:rFonts w:ascii="Times New Roman" w:hAnsi="Times New Roman" w:cs="Times New Roman"/>
          <w:sz w:val="28"/>
        </w:rPr>
      </w:pPr>
      <w:r>
        <w:rPr>
          <w:rFonts w:ascii="Times New Roman" w:hAnsi="Times New Roman" w:cs="Times New Roman"/>
          <w:sz w:val="28"/>
        </w:rPr>
        <w:t xml:space="preserve">Для повышения общей культуры и качества диалога в течение публичных слушаний необходимо совершенствовать процесс консультирования местных жителей непосредственно перед обсуждением. Необходимо организовывать специализированную группу людей, способных качественно проконсультировать граждан, например, в течение экспозиции по всем правовым и иным вопросам. Таким образом, повысится шанс определить нарушение закона самими жителями ещё на предварительном </w:t>
      </w:r>
      <w:r>
        <w:rPr>
          <w:rFonts w:ascii="Times New Roman" w:hAnsi="Times New Roman" w:cs="Times New Roman"/>
          <w:sz w:val="28"/>
        </w:rPr>
        <w:lastRenderedPageBreak/>
        <w:t>уровне, а также усовершенствуется качество и грамотность обсуждений в течение самого процесса публичного обсуждения.</w:t>
      </w:r>
    </w:p>
    <w:p w:rsidR="007413F2" w:rsidRDefault="007413F2" w:rsidP="007413F2">
      <w:pPr>
        <w:pStyle w:val="a3"/>
        <w:numPr>
          <w:ilvl w:val="1"/>
          <w:numId w:val="2"/>
        </w:numPr>
        <w:spacing w:line="360" w:lineRule="auto"/>
        <w:jc w:val="both"/>
        <w:rPr>
          <w:rFonts w:ascii="Times New Roman" w:hAnsi="Times New Roman" w:cs="Times New Roman"/>
          <w:sz w:val="28"/>
        </w:rPr>
      </w:pPr>
      <w:r>
        <w:rPr>
          <w:rFonts w:ascii="Times New Roman" w:hAnsi="Times New Roman" w:cs="Times New Roman"/>
          <w:sz w:val="28"/>
        </w:rPr>
        <w:t xml:space="preserve">В ст. 46 </w:t>
      </w:r>
      <w:proofErr w:type="spellStart"/>
      <w:r>
        <w:rPr>
          <w:rFonts w:ascii="Times New Roman" w:hAnsi="Times New Roman" w:cs="Times New Roman"/>
          <w:sz w:val="28"/>
        </w:rPr>
        <w:t>ГрК</w:t>
      </w:r>
      <w:proofErr w:type="spellEnd"/>
      <w:r>
        <w:rPr>
          <w:rFonts w:ascii="Times New Roman" w:hAnsi="Times New Roman" w:cs="Times New Roman"/>
          <w:sz w:val="28"/>
        </w:rPr>
        <w:t xml:space="preserve"> РФ и </w:t>
      </w:r>
      <w:proofErr w:type="spellStart"/>
      <w:r>
        <w:rPr>
          <w:rFonts w:ascii="Times New Roman" w:hAnsi="Times New Roman" w:cs="Times New Roman"/>
          <w:sz w:val="28"/>
        </w:rPr>
        <w:t>ГрК</w:t>
      </w:r>
      <w:proofErr w:type="spellEnd"/>
      <w:r>
        <w:rPr>
          <w:rFonts w:ascii="Times New Roman" w:hAnsi="Times New Roman" w:cs="Times New Roman"/>
          <w:sz w:val="28"/>
        </w:rPr>
        <w:t xml:space="preserve"> Москвы необходимо ввести более чёткую формулировку того, что подготовка ГПЗУ – незаконна на ещё несформированных земельных участках. Необходимо прямым образом запретить разработку градостроительного плана в отрыве от проекта межевания. Данная поправка устранит возможность вырывать участки «вне контекста» и подготавливать потенциально вредные градостроительные планы. </w:t>
      </w:r>
    </w:p>
    <w:p w:rsidR="007413F2" w:rsidRDefault="007413F2" w:rsidP="007413F2">
      <w:pPr>
        <w:pStyle w:val="a3"/>
        <w:numPr>
          <w:ilvl w:val="1"/>
          <w:numId w:val="2"/>
        </w:numPr>
        <w:spacing w:line="360" w:lineRule="auto"/>
        <w:jc w:val="both"/>
        <w:rPr>
          <w:rFonts w:ascii="Times New Roman" w:hAnsi="Times New Roman" w:cs="Times New Roman"/>
          <w:sz w:val="28"/>
        </w:rPr>
      </w:pPr>
      <w:r>
        <w:rPr>
          <w:rFonts w:ascii="Times New Roman" w:hAnsi="Times New Roman" w:cs="Times New Roman"/>
          <w:sz w:val="28"/>
        </w:rPr>
        <w:t xml:space="preserve">В </w:t>
      </w:r>
      <w:proofErr w:type="spellStart"/>
      <w:r>
        <w:rPr>
          <w:rFonts w:ascii="Times New Roman" w:hAnsi="Times New Roman" w:cs="Times New Roman"/>
          <w:sz w:val="28"/>
        </w:rPr>
        <w:t>ГрК</w:t>
      </w:r>
      <w:proofErr w:type="spellEnd"/>
      <w:r>
        <w:rPr>
          <w:rFonts w:ascii="Times New Roman" w:hAnsi="Times New Roman" w:cs="Times New Roman"/>
          <w:sz w:val="28"/>
        </w:rPr>
        <w:t xml:space="preserve"> РФ и </w:t>
      </w:r>
      <w:proofErr w:type="spellStart"/>
      <w:r>
        <w:rPr>
          <w:rFonts w:ascii="Times New Roman" w:hAnsi="Times New Roman" w:cs="Times New Roman"/>
          <w:sz w:val="28"/>
        </w:rPr>
        <w:t>ГрК</w:t>
      </w:r>
      <w:proofErr w:type="spellEnd"/>
      <w:r>
        <w:rPr>
          <w:rFonts w:ascii="Times New Roman" w:hAnsi="Times New Roman" w:cs="Times New Roman"/>
          <w:sz w:val="28"/>
        </w:rPr>
        <w:t xml:space="preserve"> Москвы необходимо ввести нормы, полностью запрещающие организацию публичных слушаний по градостроительным планам земельных участков. Не существует оправдания тому, почему публичные обсуждения по ГПЗУ должны проводиться.</w:t>
      </w:r>
    </w:p>
    <w:p w:rsidR="007413F2" w:rsidRDefault="007413F2" w:rsidP="007413F2">
      <w:pPr>
        <w:pStyle w:val="a3"/>
        <w:numPr>
          <w:ilvl w:val="1"/>
          <w:numId w:val="2"/>
        </w:numPr>
        <w:spacing w:line="360" w:lineRule="auto"/>
        <w:jc w:val="both"/>
        <w:rPr>
          <w:rFonts w:ascii="Times New Roman" w:hAnsi="Times New Roman" w:cs="Times New Roman"/>
          <w:sz w:val="28"/>
        </w:rPr>
      </w:pPr>
      <w:r>
        <w:rPr>
          <w:rFonts w:ascii="Times New Roman" w:hAnsi="Times New Roman" w:cs="Times New Roman"/>
          <w:sz w:val="28"/>
        </w:rPr>
        <w:t>Необходимо скорейшее принятие Правил Землепользования и Застройки в Москве.</w:t>
      </w:r>
    </w:p>
    <w:p w:rsidR="007413F2" w:rsidRDefault="007413F2" w:rsidP="007413F2">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В случае введения данных рекомендаций в действие, помимо повышения культуры и качества диалога населения с властью по вопросам градостроительной политики, будет достигнута другая, наиболее весомая цель. В частности, в случае выполнения последнего пункта у населения появится реальная возможность на законных основаниях не только продвигать свои интересы, но и отстаивать имущественные права. В то же время, рядовым москвичам необходимо донести, что избавление от публичных слушаний по ГПЗУ – это законная процедура, а не ущемление их в правах на выражение мнения. Главное в любых отношениях двух правовых субъектов – это законность их отношений. Если взаимодействие протекает на законных основаниях, только тогда речь может идти о продвижении своих интересов. Однако следует заметить, что в условиях градостроительный </w:t>
      </w:r>
      <w:r>
        <w:rPr>
          <w:rFonts w:ascii="Times New Roman" w:hAnsi="Times New Roman" w:cs="Times New Roman"/>
          <w:sz w:val="28"/>
        </w:rPr>
        <w:lastRenderedPageBreak/>
        <w:t xml:space="preserve">политики важен баланс интересов, более того этот баланс должен быть долгосрочным. </w:t>
      </w:r>
    </w:p>
    <w:p w:rsidR="007413F2" w:rsidRPr="007413F2" w:rsidRDefault="007413F2" w:rsidP="007413F2">
      <w:pPr>
        <w:rPr>
          <w:lang w:eastAsia="ru-RU"/>
        </w:rPr>
      </w:pPr>
    </w:p>
    <w:p w:rsidR="007413F2" w:rsidRPr="007413F2" w:rsidRDefault="007413F2" w:rsidP="007413F2">
      <w:pPr>
        <w:rPr>
          <w:lang w:eastAsia="ru-RU"/>
        </w:rPr>
      </w:pPr>
    </w:p>
    <w:p w:rsidR="00EC0B26" w:rsidRDefault="00EC0B26" w:rsidP="007413F2">
      <w:pPr>
        <w:pStyle w:val="1"/>
        <w:jc w:val="center"/>
        <w:rPr>
          <w:b w:val="0"/>
        </w:rPr>
      </w:pPr>
      <w:r>
        <w:rPr>
          <w:b w:val="0"/>
        </w:rPr>
        <w:br w:type="page"/>
      </w:r>
    </w:p>
    <w:p w:rsidR="007130A7" w:rsidRDefault="007130A7" w:rsidP="004D7957">
      <w:pPr>
        <w:pStyle w:val="1"/>
        <w:spacing w:after="100" w:afterAutospacing="1"/>
        <w:jc w:val="center"/>
        <w:rPr>
          <w:b w:val="0"/>
        </w:rPr>
      </w:pPr>
      <w:bookmarkStart w:id="13" w:name="_Toc357607973"/>
      <w:r w:rsidRPr="007130A7">
        <w:rPr>
          <w:b w:val="0"/>
        </w:rPr>
        <w:lastRenderedPageBreak/>
        <w:t>Заключение</w:t>
      </w:r>
      <w:bookmarkEnd w:id="13"/>
    </w:p>
    <w:p w:rsidR="00E32BE0" w:rsidRDefault="00E32BE0" w:rsidP="00E32BE0"/>
    <w:p w:rsidR="005C0578" w:rsidRDefault="00B526E8" w:rsidP="00CF751F">
      <w:pPr>
        <w:spacing w:line="360" w:lineRule="auto"/>
        <w:ind w:firstLine="360"/>
        <w:jc w:val="both"/>
        <w:rPr>
          <w:rFonts w:ascii="Times New Roman" w:hAnsi="Times New Roman" w:cs="Times New Roman"/>
          <w:sz w:val="28"/>
        </w:rPr>
      </w:pPr>
      <w:r w:rsidRPr="009E201A">
        <w:rPr>
          <w:rFonts w:ascii="Times New Roman" w:hAnsi="Times New Roman" w:cs="Times New Roman"/>
          <w:sz w:val="28"/>
        </w:rPr>
        <w:t>В заклю</w:t>
      </w:r>
      <w:r w:rsidR="009E201A">
        <w:rPr>
          <w:rFonts w:ascii="Times New Roman" w:hAnsi="Times New Roman" w:cs="Times New Roman"/>
          <w:sz w:val="28"/>
        </w:rPr>
        <w:t>чение необходимо</w:t>
      </w:r>
      <w:r w:rsidR="00967075">
        <w:rPr>
          <w:rFonts w:ascii="Times New Roman" w:hAnsi="Times New Roman" w:cs="Times New Roman"/>
          <w:sz w:val="28"/>
        </w:rPr>
        <w:t xml:space="preserve"> сказать, что по итогам данной работы, </w:t>
      </w:r>
      <w:r w:rsidR="00327FC4">
        <w:rPr>
          <w:rFonts w:ascii="Times New Roman" w:hAnsi="Times New Roman" w:cs="Times New Roman"/>
          <w:sz w:val="28"/>
        </w:rPr>
        <w:t>все поставленные задачи были решены, а цель успешно достигнута</w:t>
      </w:r>
      <w:r w:rsidR="00BC1CF9">
        <w:rPr>
          <w:rFonts w:ascii="Times New Roman" w:hAnsi="Times New Roman" w:cs="Times New Roman"/>
          <w:sz w:val="28"/>
        </w:rPr>
        <w:t>.</w:t>
      </w:r>
      <w:r w:rsidR="00BC1CF9">
        <w:rPr>
          <w:rStyle w:val="a7"/>
          <w:rFonts w:ascii="Times New Roman" w:hAnsi="Times New Roman" w:cs="Times New Roman"/>
          <w:sz w:val="28"/>
        </w:rPr>
        <w:footnoteReference w:id="57"/>
      </w:r>
      <w:r w:rsidR="00327FC4">
        <w:rPr>
          <w:rFonts w:ascii="Times New Roman" w:hAnsi="Times New Roman" w:cs="Times New Roman"/>
          <w:sz w:val="28"/>
        </w:rPr>
        <w:t xml:space="preserve"> </w:t>
      </w:r>
      <w:proofErr w:type="gramStart"/>
      <w:r w:rsidR="00327FC4">
        <w:rPr>
          <w:rFonts w:ascii="Times New Roman" w:hAnsi="Times New Roman" w:cs="Times New Roman"/>
          <w:sz w:val="28"/>
        </w:rPr>
        <w:t>Резюмируя результат достижения цели диплома</w:t>
      </w:r>
      <w:r w:rsidR="00BC1CF9">
        <w:rPr>
          <w:rFonts w:ascii="Times New Roman" w:hAnsi="Times New Roman" w:cs="Times New Roman"/>
          <w:sz w:val="28"/>
        </w:rPr>
        <w:t>,</w:t>
      </w:r>
      <w:r w:rsidR="00327FC4">
        <w:rPr>
          <w:rFonts w:ascii="Times New Roman" w:hAnsi="Times New Roman" w:cs="Times New Roman"/>
          <w:sz w:val="28"/>
        </w:rPr>
        <w:t xml:space="preserve"> </w:t>
      </w:r>
      <w:r w:rsidR="004278FB">
        <w:rPr>
          <w:rFonts w:ascii="Times New Roman" w:hAnsi="Times New Roman" w:cs="Times New Roman"/>
          <w:sz w:val="28"/>
        </w:rPr>
        <w:t>необходимо отметить</w:t>
      </w:r>
      <w:r w:rsidR="00327FC4">
        <w:rPr>
          <w:rFonts w:ascii="Times New Roman" w:hAnsi="Times New Roman" w:cs="Times New Roman"/>
          <w:sz w:val="28"/>
        </w:rPr>
        <w:t xml:space="preserve">, что в настоящее время роль публичных слушаний в градостроительном проектировании такова, что данный механизм по ряду причин далеко не всегда играет на пользу </w:t>
      </w:r>
      <w:r w:rsidR="00BC1CF9">
        <w:rPr>
          <w:rFonts w:ascii="Times New Roman" w:hAnsi="Times New Roman" w:cs="Times New Roman"/>
          <w:sz w:val="28"/>
        </w:rPr>
        <w:t xml:space="preserve">Городу и обществу в целом, но используется как инструмент, направленный на удовлетворение интересов отдельных заинтересованных лиц, путём искусственной </w:t>
      </w:r>
      <w:proofErr w:type="spellStart"/>
      <w:r w:rsidR="00BC1CF9">
        <w:rPr>
          <w:rFonts w:ascii="Times New Roman" w:hAnsi="Times New Roman" w:cs="Times New Roman"/>
          <w:sz w:val="28"/>
        </w:rPr>
        <w:t>легитимизации</w:t>
      </w:r>
      <w:proofErr w:type="spellEnd"/>
      <w:r w:rsidR="00BC1CF9">
        <w:rPr>
          <w:rFonts w:ascii="Times New Roman" w:hAnsi="Times New Roman" w:cs="Times New Roman"/>
          <w:sz w:val="28"/>
        </w:rPr>
        <w:t xml:space="preserve"> неправомочных документов в отношении градостроительного </w:t>
      </w:r>
      <w:r w:rsidR="00E01BB3">
        <w:rPr>
          <w:rFonts w:ascii="Times New Roman" w:hAnsi="Times New Roman" w:cs="Times New Roman"/>
          <w:sz w:val="28"/>
        </w:rPr>
        <w:t>проектирования</w:t>
      </w:r>
      <w:r w:rsidR="00BC1CF9">
        <w:rPr>
          <w:rFonts w:ascii="Times New Roman" w:hAnsi="Times New Roman" w:cs="Times New Roman"/>
          <w:sz w:val="28"/>
        </w:rPr>
        <w:t>.</w:t>
      </w:r>
      <w:proofErr w:type="gramEnd"/>
      <w:r w:rsidR="00327FC4">
        <w:rPr>
          <w:rFonts w:ascii="Times New Roman" w:hAnsi="Times New Roman" w:cs="Times New Roman"/>
          <w:sz w:val="28"/>
        </w:rPr>
        <w:t xml:space="preserve"> </w:t>
      </w:r>
      <w:r w:rsidR="009E201A">
        <w:rPr>
          <w:rFonts w:ascii="Times New Roman" w:hAnsi="Times New Roman" w:cs="Times New Roman"/>
          <w:sz w:val="28"/>
        </w:rPr>
        <w:t>В результате</w:t>
      </w:r>
      <w:r w:rsidR="00E01BB3">
        <w:rPr>
          <w:rFonts w:ascii="Times New Roman" w:hAnsi="Times New Roman" w:cs="Times New Roman"/>
          <w:sz w:val="28"/>
        </w:rPr>
        <w:t xml:space="preserve"> проведенного исследования была также подтверждена гипотеза о неэффективном и неправомочном использовании института публичных слушаний в рамках градостроительного проектирования г. Москвы. В расширенном виде о</w:t>
      </w:r>
      <w:r w:rsidR="00967075">
        <w:rPr>
          <w:rFonts w:ascii="Times New Roman" w:hAnsi="Times New Roman" w:cs="Times New Roman"/>
          <w:sz w:val="28"/>
        </w:rPr>
        <w:t>сновны</w:t>
      </w:r>
      <w:r w:rsidR="00E01BB3">
        <w:rPr>
          <w:rFonts w:ascii="Times New Roman" w:hAnsi="Times New Roman" w:cs="Times New Roman"/>
          <w:sz w:val="28"/>
        </w:rPr>
        <w:t>е</w:t>
      </w:r>
      <w:r w:rsidR="00967075">
        <w:rPr>
          <w:rFonts w:ascii="Times New Roman" w:hAnsi="Times New Roman" w:cs="Times New Roman"/>
          <w:sz w:val="28"/>
        </w:rPr>
        <w:t xml:space="preserve"> причин</w:t>
      </w:r>
      <w:r w:rsidR="00F26B61">
        <w:rPr>
          <w:rFonts w:ascii="Times New Roman" w:hAnsi="Times New Roman" w:cs="Times New Roman"/>
          <w:sz w:val="28"/>
        </w:rPr>
        <w:t>ы</w:t>
      </w:r>
      <w:r w:rsidR="005C0578">
        <w:rPr>
          <w:rFonts w:ascii="Times New Roman" w:hAnsi="Times New Roman" w:cs="Times New Roman"/>
          <w:sz w:val="28"/>
        </w:rPr>
        <w:t xml:space="preserve"> для данного утверждения </w:t>
      </w:r>
      <w:r w:rsidR="00E01BB3">
        <w:rPr>
          <w:rFonts w:ascii="Times New Roman" w:hAnsi="Times New Roman" w:cs="Times New Roman"/>
          <w:sz w:val="28"/>
        </w:rPr>
        <w:t>выглядят следующим образом</w:t>
      </w:r>
      <w:r w:rsidR="005C0578">
        <w:rPr>
          <w:rFonts w:ascii="Times New Roman" w:hAnsi="Times New Roman" w:cs="Times New Roman"/>
          <w:sz w:val="28"/>
        </w:rPr>
        <w:t>:</w:t>
      </w:r>
    </w:p>
    <w:p w:rsidR="005C0578" w:rsidRPr="005C0578" w:rsidRDefault="005C0578" w:rsidP="00CF751F">
      <w:pPr>
        <w:pStyle w:val="a3"/>
        <w:numPr>
          <w:ilvl w:val="0"/>
          <w:numId w:val="13"/>
        </w:numPr>
        <w:spacing w:line="360" w:lineRule="auto"/>
        <w:jc w:val="both"/>
        <w:rPr>
          <w:rFonts w:ascii="Times New Roman" w:hAnsi="Times New Roman" w:cs="Times New Roman"/>
          <w:sz w:val="28"/>
        </w:rPr>
      </w:pPr>
      <w:r>
        <w:rPr>
          <w:rFonts w:ascii="Times New Roman" w:hAnsi="Times New Roman" w:cs="Times New Roman"/>
          <w:sz w:val="28"/>
        </w:rPr>
        <w:t xml:space="preserve">Отсутствие ПЗЗ – как следствие – отсутствие у градостроительных комиссий правовых оснований на принятие того или иного решения по документу градостроительного проектирования, и наличие формулировок «нецелесообразно» в заключениях по документу </w:t>
      </w:r>
      <w:proofErr w:type="gramStart"/>
      <w:r>
        <w:rPr>
          <w:rFonts w:ascii="Times New Roman" w:hAnsi="Times New Roman" w:cs="Times New Roman"/>
          <w:sz w:val="28"/>
        </w:rPr>
        <w:t>вместо</w:t>
      </w:r>
      <w:proofErr w:type="gramEnd"/>
      <w:r>
        <w:rPr>
          <w:rFonts w:ascii="Times New Roman" w:hAnsi="Times New Roman" w:cs="Times New Roman"/>
          <w:sz w:val="28"/>
        </w:rPr>
        <w:t xml:space="preserve"> «противоречит закону». Появление </w:t>
      </w:r>
      <w:proofErr w:type="spellStart"/>
      <w:r>
        <w:rPr>
          <w:rFonts w:ascii="Times New Roman" w:hAnsi="Times New Roman" w:cs="Times New Roman"/>
          <w:sz w:val="28"/>
        </w:rPr>
        <w:t>коррупциогенного</w:t>
      </w:r>
      <w:proofErr w:type="spellEnd"/>
      <w:r>
        <w:rPr>
          <w:rFonts w:ascii="Times New Roman" w:hAnsi="Times New Roman" w:cs="Times New Roman"/>
          <w:sz w:val="28"/>
        </w:rPr>
        <w:t xml:space="preserve"> фактора.</w:t>
      </w:r>
    </w:p>
    <w:p w:rsidR="005C0578" w:rsidRDefault="005C0578" w:rsidP="00CF751F">
      <w:pPr>
        <w:pStyle w:val="a3"/>
        <w:numPr>
          <w:ilvl w:val="0"/>
          <w:numId w:val="12"/>
        </w:numPr>
        <w:spacing w:line="360" w:lineRule="auto"/>
        <w:jc w:val="both"/>
        <w:rPr>
          <w:rFonts w:ascii="Times New Roman" w:hAnsi="Times New Roman" w:cs="Times New Roman"/>
          <w:sz w:val="28"/>
        </w:rPr>
      </w:pPr>
      <w:r w:rsidRPr="005C0578">
        <w:rPr>
          <w:rFonts w:ascii="Times New Roman" w:hAnsi="Times New Roman" w:cs="Times New Roman"/>
          <w:sz w:val="28"/>
        </w:rPr>
        <w:t xml:space="preserve">На публичные слушания зачастую выносятся противоречащие законам документы из-за отсутствия нормы в </w:t>
      </w:r>
      <w:proofErr w:type="spellStart"/>
      <w:r w:rsidRPr="005C0578">
        <w:rPr>
          <w:rFonts w:ascii="Times New Roman" w:hAnsi="Times New Roman" w:cs="Times New Roman"/>
          <w:sz w:val="28"/>
        </w:rPr>
        <w:t>ГрК</w:t>
      </w:r>
      <w:proofErr w:type="spellEnd"/>
      <w:r w:rsidRPr="005C0578">
        <w:rPr>
          <w:rFonts w:ascii="Times New Roman" w:hAnsi="Times New Roman" w:cs="Times New Roman"/>
          <w:sz w:val="28"/>
        </w:rPr>
        <w:t xml:space="preserve"> РФ и Москвы об обязательности проверки публичными властями документа градостроительного проектирования на правовое соответствие</w:t>
      </w:r>
      <w:r>
        <w:rPr>
          <w:rFonts w:ascii="Times New Roman" w:hAnsi="Times New Roman" w:cs="Times New Roman"/>
          <w:sz w:val="28"/>
        </w:rPr>
        <w:t>. Как следствие отсутствие качественного диалога между сторонами.</w:t>
      </w:r>
    </w:p>
    <w:p w:rsidR="005C0578" w:rsidRDefault="005C0578" w:rsidP="00CF751F">
      <w:pPr>
        <w:pStyle w:val="a3"/>
        <w:numPr>
          <w:ilvl w:val="0"/>
          <w:numId w:val="12"/>
        </w:numPr>
        <w:spacing w:line="360" w:lineRule="auto"/>
        <w:jc w:val="both"/>
        <w:rPr>
          <w:rFonts w:ascii="Times New Roman" w:hAnsi="Times New Roman" w:cs="Times New Roman"/>
          <w:sz w:val="28"/>
        </w:rPr>
      </w:pPr>
      <w:r>
        <w:rPr>
          <w:rFonts w:ascii="Times New Roman" w:hAnsi="Times New Roman" w:cs="Times New Roman"/>
          <w:sz w:val="28"/>
        </w:rPr>
        <w:t>Публичные слушания проводятся в отношении ГПЗУ – документа, по которому уже либо были проведены ПС</w:t>
      </w:r>
      <w:r w:rsidR="008249AE">
        <w:rPr>
          <w:rFonts w:ascii="Times New Roman" w:hAnsi="Times New Roman" w:cs="Times New Roman"/>
          <w:sz w:val="28"/>
        </w:rPr>
        <w:t xml:space="preserve"> ещё</w:t>
      </w:r>
      <w:r>
        <w:rPr>
          <w:rFonts w:ascii="Times New Roman" w:hAnsi="Times New Roman" w:cs="Times New Roman"/>
          <w:sz w:val="28"/>
        </w:rPr>
        <w:t xml:space="preserve"> при разработке проекта </w:t>
      </w:r>
      <w:r>
        <w:rPr>
          <w:rFonts w:ascii="Times New Roman" w:hAnsi="Times New Roman" w:cs="Times New Roman"/>
          <w:sz w:val="28"/>
        </w:rPr>
        <w:lastRenderedPageBreak/>
        <w:t xml:space="preserve">межевания, либо </w:t>
      </w:r>
      <w:r w:rsidR="008249AE">
        <w:rPr>
          <w:rFonts w:ascii="Times New Roman" w:hAnsi="Times New Roman" w:cs="Times New Roman"/>
          <w:sz w:val="28"/>
        </w:rPr>
        <w:t xml:space="preserve">данный документ был подготовлен виде отдельного документа  в отношении ещё несформированного участка. В обоих случаях проведение ПС по ГПЗУ неправомочно и фактически используется местными властями для </w:t>
      </w:r>
      <w:proofErr w:type="spellStart"/>
      <w:r w:rsidR="008249AE">
        <w:rPr>
          <w:rFonts w:ascii="Times New Roman" w:hAnsi="Times New Roman" w:cs="Times New Roman"/>
          <w:sz w:val="28"/>
        </w:rPr>
        <w:t>легитимизации</w:t>
      </w:r>
      <w:proofErr w:type="spellEnd"/>
      <w:r w:rsidR="008249AE">
        <w:rPr>
          <w:rFonts w:ascii="Times New Roman" w:hAnsi="Times New Roman" w:cs="Times New Roman"/>
          <w:sz w:val="28"/>
        </w:rPr>
        <w:t xml:space="preserve"> незаконного строительства, либо строительства, которое потенциально вредно как для соседних участков, так и для данного участка</w:t>
      </w:r>
    </w:p>
    <w:p w:rsidR="008249AE" w:rsidRDefault="008249AE" w:rsidP="008249AE">
      <w:pPr>
        <w:pStyle w:val="a3"/>
        <w:spacing w:line="360" w:lineRule="auto"/>
        <w:rPr>
          <w:rFonts w:ascii="Times New Roman" w:hAnsi="Times New Roman" w:cs="Times New Roman"/>
          <w:sz w:val="28"/>
        </w:rPr>
      </w:pPr>
    </w:p>
    <w:p w:rsidR="00E01BB3" w:rsidRDefault="008249AE" w:rsidP="00CF751F">
      <w:pPr>
        <w:spacing w:line="360" w:lineRule="auto"/>
        <w:ind w:firstLine="360"/>
        <w:jc w:val="both"/>
        <w:rPr>
          <w:rFonts w:ascii="Times New Roman" w:hAnsi="Times New Roman" w:cs="Times New Roman"/>
          <w:sz w:val="28"/>
        </w:rPr>
      </w:pPr>
      <w:r w:rsidRPr="00CF751F">
        <w:rPr>
          <w:rFonts w:ascii="Times New Roman" w:hAnsi="Times New Roman" w:cs="Times New Roman"/>
          <w:sz w:val="28"/>
        </w:rPr>
        <w:t xml:space="preserve">Однако </w:t>
      </w:r>
      <w:r w:rsidR="00E01BB3">
        <w:rPr>
          <w:rFonts w:ascii="Times New Roman" w:hAnsi="Times New Roman" w:cs="Times New Roman"/>
          <w:sz w:val="28"/>
        </w:rPr>
        <w:t>одно из самых главных достижений</w:t>
      </w:r>
      <w:r w:rsidRPr="00CF751F">
        <w:rPr>
          <w:rFonts w:ascii="Times New Roman" w:hAnsi="Times New Roman" w:cs="Times New Roman"/>
          <w:sz w:val="28"/>
        </w:rPr>
        <w:t xml:space="preserve"> по итогам данной работы</w:t>
      </w:r>
      <w:r w:rsidR="00FD44F2" w:rsidRPr="00CF751F">
        <w:rPr>
          <w:rFonts w:ascii="Times New Roman" w:hAnsi="Times New Roman" w:cs="Times New Roman"/>
          <w:sz w:val="28"/>
        </w:rPr>
        <w:t xml:space="preserve"> – это то, что в Москве происходит явная подмена понятия «законность» на понятие «интерес». Дело в том, что наличие возможности проведения публичных слушаний по ГПЗУ – незаконно, однако, местные жители убеждены в том, что возможность высказать своё мнение на публичном обсуждении подобного проекта позволит им отстоять свои интересы. Данный подход в корне неверен. В течение работы уже говорилось о том, что первоочередным является законность того или иного действа, и только по достижении законности можно говорить о продвижении интересов</w:t>
      </w:r>
      <w:r w:rsidR="00E01BB3">
        <w:rPr>
          <w:rFonts w:ascii="Times New Roman" w:hAnsi="Times New Roman" w:cs="Times New Roman"/>
          <w:sz w:val="28"/>
        </w:rPr>
        <w:t xml:space="preserve"> и поиска его баланса с частным сектором</w:t>
      </w:r>
      <w:r w:rsidR="00FD44F2" w:rsidRPr="00CF751F">
        <w:rPr>
          <w:rFonts w:ascii="Times New Roman" w:hAnsi="Times New Roman" w:cs="Times New Roman"/>
          <w:sz w:val="28"/>
        </w:rPr>
        <w:t xml:space="preserve">. Тем не </w:t>
      </w:r>
      <w:r w:rsidR="00D97D61" w:rsidRPr="00CF751F">
        <w:rPr>
          <w:rFonts w:ascii="Times New Roman" w:hAnsi="Times New Roman" w:cs="Times New Roman"/>
          <w:sz w:val="28"/>
        </w:rPr>
        <w:t>менее,</w:t>
      </w:r>
      <w:r w:rsidR="00FD44F2" w:rsidRPr="00CF751F">
        <w:rPr>
          <w:rFonts w:ascii="Times New Roman" w:hAnsi="Times New Roman" w:cs="Times New Roman"/>
          <w:sz w:val="28"/>
        </w:rPr>
        <w:t xml:space="preserve"> в настоящее</w:t>
      </w:r>
      <w:r w:rsidR="00E01BB3">
        <w:rPr>
          <w:rFonts w:ascii="Times New Roman" w:hAnsi="Times New Roman" w:cs="Times New Roman"/>
          <w:sz w:val="28"/>
        </w:rPr>
        <w:t xml:space="preserve"> время</w:t>
      </w:r>
      <w:r w:rsidR="00FD44F2" w:rsidRPr="00CF751F">
        <w:rPr>
          <w:rFonts w:ascii="Times New Roman" w:hAnsi="Times New Roman" w:cs="Times New Roman"/>
          <w:sz w:val="28"/>
        </w:rPr>
        <w:t xml:space="preserve"> </w:t>
      </w:r>
      <w:r w:rsidR="00D97D61" w:rsidRPr="00CF751F">
        <w:rPr>
          <w:rFonts w:ascii="Times New Roman" w:hAnsi="Times New Roman" w:cs="Times New Roman"/>
          <w:sz w:val="28"/>
        </w:rPr>
        <w:t>среди населения достаточно распространено мнение</w:t>
      </w:r>
      <w:r w:rsidR="00FD44F2" w:rsidRPr="00CF751F">
        <w:rPr>
          <w:rFonts w:ascii="Times New Roman" w:hAnsi="Times New Roman" w:cs="Times New Roman"/>
          <w:sz w:val="28"/>
        </w:rPr>
        <w:t xml:space="preserve"> </w:t>
      </w:r>
      <w:r w:rsidR="00D97D61" w:rsidRPr="00CF751F">
        <w:rPr>
          <w:rFonts w:ascii="Times New Roman" w:hAnsi="Times New Roman" w:cs="Times New Roman"/>
          <w:sz w:val="28"/>
        </w:rPr>
        <w:t>о том,</w:t>
      </w:r>
      <w:r w:rsidR="00FD44F2" w:rsidRPr="00CF751F">
        <w:rPr>
          <w:rFonts w:ascii="Times New Roman" w:hAnsi="Times New Roman" w:cs="Times New Roman"/>
          <w:sz w:val="28"/>
        </w:rPr>
        <w:t xml:space="preserve"> что отмена публичных слушаний по ГПЗУ лишит граждан очередного рычага воздействия на публичную власть и </w:t>
      </w:r>
      <w:r w:rsidR="00D97D61" w:rsidRPr="00CF751F">
        <w:rPr>
          <w:rFonts w:ascii="Times New Roman" w:hAnsi="Times New Roman" w:cs="Times New Roman"/>
          <w:sz w:val="28"/>
        </w:rPr>
        <w:t xml:space="preserve">возможности </w:t>
      </w:r>
      <w:r w:rsidR="00FD44F2" w:rsidRPr="00CF751F">
        <w:rPr>
          <w:rFonts w:ascii="Times New Roman" w:hAnsi="Times New Roman" w:cs="Times New Roman"/>
          <w:sz w:val="28"/>
        </w:rPr>
        <w:t xml:space="preserve">участия в градостроительной политике города. </w:t>
      </w:r>
      <w:r w:rsidR="00C85F0D" w:rsidRPr="00CF751F">
        <w:rPr>
          <w:rFonts w:ascii="Times New Roman" w:hAnsi="Times New Roman" w:cs="Times New Roman"/>
          <w:sz w:val="28"/>
        </w:rPr>
        <w:t>И тот факт, что</w:t>
      </w:r>
      <w:r w:rsidR="00D97D61" w:rsidRPr="00CF751F">
        <w:rPr>
          <w:rFonts w:ascii="Times New Roman" w:hAnsi="Times New Roman" w:cs="Times New Roman"/>
          <w:sz w:val="28"/>
        </w:rPr>
        <w:t xml:space="preserve"> достаточно большой процент населения разделяет данное заведомо неверное утверждение, даёт законодательному собранию Москвы официальный мотив публичные слушания по указанному вопросу сохранить, как это было сделано в январе этого года,</w:t>
      </w:r>
      <w:r w:rsidR="00D97D61">
        <w:rPr>
          <w:rStyle w:val="a7"/>
          <w:rFonts w:ascii="Times New Roman" w:hAnsi="Times New Roman" w:cs="Times New Roman"/>
          <w:sz w:val="28"/>
        </w:rPr>
        <w:footnoteReference w:id="58"/>
      </w:r>
      <w:r w:rsidR="00D97D61" w:rsidRPr="00CF751F">
        <w:rPr>
          <w:rFonts w:ascii="Times New Roman" w:hAnsi="Times New Roman" w:cs="Times New Roman"/>
          <w:sz w:val="28"/>
        </w:rPr>
        <w:t xml:space="preserve"> несмотря на то, что</w:t>
      </w:r>
      <w:r w:rsidR="00E01BB3">
        <w:rPr>
          <w:rFonts w:ascii="Times New Roman" w:hAnsi="Times New Roman" w:cs="Times New Roman"/>
          <w:sz w:val="28"/>
        </w:rPr>
        <w:t xml:space="preserve"> это проти</w:t>
      </w:r>
      <w:r w:rsidR="00D97D61" w:rsidRPr="00CF751F">
        <w:rPr>
          <w:rFonts w:ascii="Times New Roman" w:hAnsi="Times New Roman" w:cs="Times New Roman"/>
          <w:sz w:val="28"/>
        </w:rPr>
        <w:t xml:space="preserve">воречит федеральному закону  - </w:t>
      </w:r>
      <w:proofErr w:type="spellStart"/>
      <w:r w:rsidR="00D97D61" w:rsidRPr="00CF751F">
        <w:rPr>
          <w:rFonts w:ascii="Times New Roman" w:hAnsi="Times New Roman" w:cs="Times New Roman"/>
          <w:sz w:val="28"/>
        </w:rPr>
        <w:t>ГрК</w:t>
      </w:r>
      <w:proofErr w:type="spellEnd"/>
      <w:r w:rsidR="00D97D61" w:rsidRPr="00CF751F">
        <w:rPr>
          <w:rFonts w:ascii="Times New Roman" w:hAnsi="Times New Roman" w:cs="Times New Roman"/>
          <w:sz w:val="28"/>
        </w:rPr>
        <w:t xml:space="preserve"> РФ. </w:t>
      </w:r>
    </w:p>
    <w:p w:rsidR="008249AE" w:rsidRPr="00CF751F" w:rsidRDefault="00D97D61" w:rsidP="00CF751F">
      <w:pPr>
        <w:spacing w:line="360" w:lineRule="auto"/>
        <w:ind w:firstLine="360"/>
        <w:jc w:val="both"/>
        <w:rPr>
          <w:rFonts w:ascii="Times New Roman" w:hAnsi="Times New Roman" w:cs="Times New Roman"/>
          <w:sz w:val="28"/>
        </w:rPr>
      </w:pPr>
      <w:r w:rsidRPr="00CF751F">
        <w:rPr>
          <w:rFonts w:ascii="Times New Roman" w:hAnsi="Times New Roman" w:cs="Times New Roman"/>
          <w:sz w:val="28"/>
        </w:rPr>
        <w:t xml:space="preserve">Таким образом, пользуясь правовой неграмотностью населения и его индифферентностью </w:t>
      </w:r>
      <w:proofErr w:type="gramStart"/>
      <w:r w:rsidRPr="00CF751F">
        <w:rPr>
          <w:rFonts w:ascii="Times New Roman" w:hAnsi="Times New Roman" w:cs="Times New Roman"/>
          <w:sz w:val="28"/>
        </w:rPr>
        <w:t>к</w:t>
      </w:r>
      <w:proofErr w:type="gramEnd"/>
      <w:r w:rsidRPr="00CF751F">
        <w:rPr>
          <w:rFonts w:ascii="Times New Roman" w:hAnsi="Times New Roman" w:cs="Times New Roman"/>
          <w:sz w:val="28"/>
        </w:rPr>
        <w:t xml:space="preserve"> </w:t>
      </w:r>
      <w:proofErr w:type="gramStart"/>
      <w:r w:rsidRPr="00CF751F">
        <w:rPr>
          <w:rFonts w:ascii="Times New Roman" w:hAnsi="Times New Roman" w:cs="Times New Roman"/>
          <w:sz w:val="28"/>
        </w:rPr>
        <w:t>подобного</w:t>
      </w:r>
      <w:proofErr w:type="gramEnd"/>
      <w:r w:rsidRPr="00CF751F">
        <w:rPr>
          <w:rFonts w:ascii="Times New Roman" w:hAnsi="Times New Roman" w:cs="Times New Roman"/>
          <w:sz w:val="28"/>
        </w:rPr>
        <w:t xml:space="preserve"> рода </w:t>
      </w:r>
      <w:r w:rsidR="00EB07B1">
        <w:rPr>
          <w:rFonts w:ascii="Times New Roman" w:hAnsi="Times New Roman" w:cs="Times New Roman"/>
          <w:sz w:val="28"/>
        </w:rPr>
        <w:t>слушаниям</w:t>
      </w:r>
      <w:r w:rsidRPr="00CF751F">
        <w:rPr>
          <w:rFonts w:ascii="Times New Roman" w:hAnsi="Times New Roman" w:cs="Times New Roman"/>
          <w:sz w:val="28"/>
        </w:rPr>
        <w:t xml:space="preserve"> публичн</w:t>
      </w:r>
      <w:r w:rsidR="004278FB">
        <w:rPr>
          <w:rFonts w:ascii="Times New Roman" w:hAnsi="Times New Roman" w:cs="Times New Roman"/>
          <w:sz w:val="28"/>
        </w:rPr>
        <w:t>ая</w:t>
      </w:r>
      <w:r w:rsidRPr="00CF751F">
        <w:rPr>
          <w:rFonts w:ascii="Times New Roman" w:hAnsi="Times New Roman" w:cs="Times New Roman"/>
          <w:sz w:val="28"/>
        </w:rPr>
        <w:t xml:space="preserve"> власт</w:t>
      </w:r>
      <w:r w:rsidR="004278FB">
        <w:rPr>
          <w:rFonts w:ascii="Times New Roman" w:hAnsi="Times New Roman" w:cs="Times New Roman"/>
          <w:sz w:val="28"/>
        </w:rPr>
        <w:t>ь</w:t>
      </w:r>
      <w:r w:rsidRPr="00CF751F">
        <w:rPr>
          <w:rFonts w:ascii="Times New Roman" w:hAnsi="Times New Roman" w:cs="Times New Roman"/>
          <w:sz w:val="28"/>
        </w:rPr>
        <w:t xml:space="preserve"> мо</w:t>
      </w:r>
      <w:r w:rsidR="004278FB">
        <w:rPr>
          <w:rFonts w:ascii="Times New Roman" w:hAnsi="Times New Roman" w:cs="Times New Roman"/>
          <w:sz w:val="28"/>
        </w:rPr>
        <w:t>жет</w:t>
      </w:r>
      <w:r w:rsidRPr="00CF751F">
        <w:rPr>
          <w:rFonts w:ascii="Times New Roman" w:hAnsi="Times New Roman" w:cs="Times New Roman"/>
          <w:sz w:val="28"/>
        </w:rPr>
        <w:t xml:space="preserve"> осуществлять ту градостроительную политику, которая угодна узкому кругу </w:t>
      </w:r>
      <w:r w:rsidRPr="00CF751F">
        <w:rPr>
          <w:rFonts w:ascii="Times New Roman" w:hAnsi="Times New Roman" w:cs="Times New Roman"/>
          <w:sz w:val="28"/>
        </w:rPr>
        <w:lastRenderedPageBreak/>
        <w:t>заинтересованных и коррумпированных лиц, но</w:t>
      </w:r>
      <w:r w:rsidR="00EB07B1">
        <w:rPr>
          <w:rFonts w:ascii="Times New Roman" w:hAnsi="Times New Roman" w:cs="Times New Roman"/>
          <w:sz w:val="28"/>
        </w:rPr>
        <w:t xml:space="preserve"> не</w:t>
      </w:r>
      <w:r w:rsidRPr="00CF751F">
        <w:rPr>
          <w:rFonts w:ascii="Times New Roman" w:hAnsi="Times New Roman" w:cs="Times New Roman"/>
          <w:sz w:val="28"/>
        </w:rPr>
        <w:t xml:space="preserve"> Городу и населению. Также в виду отсутствия Правил Землепользования и Застройки градостроительные комиссии, вынося решения по тому или иному документу градостроительного проектирования вправе принять </w:t>
      </w:r>
      <w:r w:rsidR="00CF751F" w:rsidRPr="00CF751F">
        <w:rPr>
          <w:rFonts w:ascii="Times New Roman" w:hAnsi="Times New Roman" w:cs="Times New Roman"/>
          <w:sz w:val="28"/>
        </w:rPr>
        <w:t xml:space="preserve">любое решение, и оспорить его в дальнейшем будет крайне затруднительно. </w:t>
      </w:r>
      <w:r w:rsidR="00EB07B1">
        <w:rPr>
          <w:rFonts w:ascii="Times New Roman" w:hAnsi="Times New Roman" w:cs="Times New Roman"/>
          <w:sz w:val="28"/>
        </w:rPr>
        <w:t>Однако в то же время</w:t>
      </w:r>
      <w:r w:rsidR="00CF751F" w:rsidRPr="00CF751F">
        <w:rPr>
          <w:rFonts w:ascii="Times New Roman" w:hAnsi="Times New Roman" w:cs="Times New Roman"/>
          <w:sz w:val="28"/>
        </w:rPr>
        <w:t>, проанализированный кейс по проекту ГПЗУ по ул. Фотиевой вл.10 показал, что при должном уровне консолидации населения</w:t>
      </w:r>
      <w:r w:rsidR="00CF751F">
        <w:rPr>
          <w:rFonts w:ascii="Times New Roman" w:hAnsi="Times New Roman" w:cs="Times New Roman"/>
          <w:sz w:val="28"/>
        </w:rPr>
        <w:t>, оно способно понуждать власть не принимать неправомерные решения. И всё же подобных проблем и разбирательств можно было бы избежать, ускорив принятие ПЗЗ и отменив публичные слушания по ГПЗУ в любом виде.</w:t>
      </w:r>
      <w:r w:rsidR="004278FB">
        <w:rPr>
          <w:rFonts w:ascii="Times New Roman" w:hAnsi="Times New Roman" w:cs="Times New Roman"/>
          <w:sz w:val="28"/>
        </w:rPr>
        <w:t xml:space="preserve"> В целом необходимо понимать, что работа по совершенствованию процесса градостроительного проектирования и публичных слушаний должна вестись комплексно по всем </w:t>
      </w:r>
      <w:r w:rsidR="002426FE">
        <w:rPr>
          <w:rFonts w:ascii="Times New Roman" w:hAnsi="Times New Roman" w:cs="Times New Roman"/>
          <w:sz w:val="28"/>
        </w:rPr>
        <w:t xml:space="preserve">проблемным участкам, </w:t>
      </w:r>
      <w:r w:rsidR="003A2EE0">
        <w:rPr>
          <w:rFonts w:ascii="Times New Roman" w:hAnsi="Times New Roman" w:cs="Times New Roman"/>
          <w:sz w:val="28"/>
        </w:rPr>
        <w:t xml:space="preserve">которые уже были обозначены ранее. Только в таком </w:t>
      </w:r>
      <w:proofErr w:type="gramStart"/>
      <w:r w:rsidR="003A2EE0">
        <w:rPr>
          <w:rFonts w:ascii="Times New Roman" w:hAnsi="Times New Roman" w:cs="Times New Roman"/>
          <w:sz w:val="28"/>
        </w:rPr>
        <w:t>случае</w:t>
      </w:r>
      <w:proofErr w:type="gramEnd"/>
      <w:r w:rsidR="003A2EE0">
        <w:rPr>
          <w:rFonts w:ascii="Times New Roman" w:hAnsi="Times New Roman" w:cs="Times New Roman"/>
          <w:sz w:val="28"/>
        </w:rPr>
        <w:t xml:space="preserve"> возможно добиться должного положительного эффекта от каждой из мер по совершенствованию как градостроительного проектирования, так и публичных слушаний</w:t>
      </w:r>
      <w:r w:rsidR="00476DB8">
        <w:rPr>
          <w:rFonts w:ascii="Times New Roman" w:hAnsi="Times New Roman" w:cs="Times New Roman"/>
          <w:sz w:val="28"/>
        </w:rPr>
        <w:t xml:space="preserve"> в городе</w:t>
      </w:r>
      <w:r w:rsidR="003A2EE0">
        <w:rPr>
          <w:rFonts w:ascii="Times New Roman" w:hAnsi="Times New Roman" w:cs="Times New Roman"/>
          <w:sz w:val="28"/>
        </w:rPr>
        <w:t xml:space="preserve"> Москв</w:t>
      </w:r>
      <w:r w:rsidR="00476DB8">
        <w:rPr>
          <w:rFonts w:ascii="Times New Roman" w:hAnsi="Times New Roman" w:cs="Times New Roman"/>
          <w:sz w:val="28"/>
        </w:rPr>
        <w:t>е</w:t>
      </w:r>
      <w:r w:rsidR="003A2EE0">
        <w:rPr>
          <w:rFonts w:ascii="Times New Roman" w:hAnsi="Times New Roman" w:cs="Times New Roman"/>
          <w:sz w:val="28"/>
        </w:rPr>
        <w:t>.</w:t>
      </w:r>
    </w:p>
    <w:p w:rsidR="003A5150" w:rsidRDefault="003A5150" w:rsidP="003A5150">
      <w:r>
        <w:br w:type="page"/>
      </w:r>
    </w:p>
    <w:p w:rsidR="004D7957" w:rsidRPr="00CB4746" w:rsidRDefault="003A5150" w:rsidP="004D7957">
      <w:pPr>
        <w:spacing w:line="360" w:lineRule="auto"/>
        <w:ind w:firstLine="708"/>
        <w:jc w:val="both"/>
        <w:rPr>
          <w:rFonts w:ascii="Times New Roman" w:hAnsi="Times New Roman" w:cs="Times New Roman"/>
          <w:b/>
          <w:sz w:val="32"/>
        </w:rPr>
      </w:pPr>
      <w:r w:rsidRPr="00CB4746">
        <w:rPr>
          <w:rFonts w:ascii="Times New Roman" w:hAnsi="Times New Roman" w:cs="Times New Roman"/>
          <w:b/>
          <w:sz w:val="32"/>
        </w:rPr>
        <w:lastRenderedPageBreak/>
        <w:t>Список литературы:</w:t>
      </w:r>
    </w:p>
    <w:p w:rsidR="003A5150" w:rsidRPr="008E7D9C" w:rsidRDefault="003A5150" w:rsidP="008E7D9C">
      <w:pPr>
        <w:pStyle w:val="a3"/>
        <w:numPr>
          <w:ilvl w:val="0"/>
          <w:numId w:val="9"/>
        </w:numPr>
        <w:spacing w:line="360" w:lineRule="auto"/>
        <w:rPr>
          <w:rFonts w:ascii="Times New Roman" w:hAnsi="Times New Roman" w:cs="Times New Roman"/>
          <w:sz w:val="28"/>
          <w:szCs w:val="28"/>
        </w:rPr>
      </w:pPr>
      <w:proofErr w:type="spellStart"/>
      <w:r w:rsidRPr="008E7D9C">
        <w:rPr>
          <w:rFonts w:ascii="Times New Roman" w:hAnsi="Times New Roman" w:cs="Times New Roman"/>
          <w:sz w:val="28"/>
          <w:szCs w:val="28"/>
        </w:rPr>
        <w:t>ГрК</w:t>
      </w:r>
      <w:proofErr w:type="spellEnd"/>
      <w:r w:rsidRPr="008E7D9C">
        <w:rPr>
          <w:rFonts w:ascii="Times New Roman" w:hAnsi="Times New Roman" w:cs="Times New Roman"/>
          <w:sz w:val="28"/>
          <w:szCs w:val="28"/>
        </w:rPr>
        <w:t xml:space="preserve"> РФ: </w:t>
      </w:r>
      <w:hyperlink r:id="rId12" w:history="1">
        <w:r w:rsidRPr="008E7D9C">
          <w:rPr>
            <w:rStyle w:val="a8"/>
            <w:rFonts w:ascii="Times New Roman" w:hAnsi="Times New Roman" w:cs="Times New Roman"/>
            <w:sz w:val="28"/>
            <w:szCs w:val="28"/>
          </w:rPr>
          <w:t>http://www.consultant.ru/popular/gskrf/</w:t>
        </w:r>
      </w:hyperlink>
    </w:p>
    <w:p w:rsidR="003A5150" w:rsidRPr="008E7D9C" w:rsidRDefault="003A5150" w:rsidP="008E7D9C">
      <w:pPr>
        <w:numPr>
          <w:ilvl w:val="0"/>
          <w:numId w:val="9"/>
        </w:numPr>
        <w:autoSpaceDE w:val="0"/>
        <w:autoSpaceDN w:val="0"/>
        <w:adjustRightInd w:val="0"/>
        <w:spacing w:after="0" w:line="360" w:lineRule="auto"/>
        <w:jc w:val="both"/>
        <w:rPr>
          <w:rFonts w:ascii="Times New Roman" w:hAnsi="Times New Roman" w:cs="Times New Roman"/>
          <w:sz w:val="28"/>
          <w:szCs w:val="28"/>
        </w:rPr>
      </w:pPr>
      <w:proofErr w:type="spellStart"/>
      <w:r w:rsidRPr="008E7D9C">
        <w:rPr>
          <w:rFonts w:ascii="Times New Roman" w:hAnsi="Times New Roman" w:cs="Times New Roman"/>
          <w:sz w:val="28"/>
          <w:szCs w:val="28"/>
        </w:rPr>
        <w:t>ГрК</w:t>
      </w:r>
      <w:proofErr w:type="spellEnd"/>
      <w:r w:rsidRPr="008E7D9C">
        <w:rPr>
          <w:rFonts w:ascii="Times New Roman" w:hAnsi="Times New Roman" w:cs="Times New Roman"/>
          <w:sz w:val="28"/>
          <w:szCs w:val="28"/>
        </w:rPr>
        <w:t xml:space="preserve"> Москвы: </w:t>
      </w:r>
      <w:hyperlink r:id="rId13" w:history="1">
        <w:r w:rsidRPr="008E7D9C">
          <w:rPr>
            <w:rStyle w:val="a8"/>
            <w:rFonts w:ascii="Times New Roman" w:hAnsi="Times New Roman" w:cs="Times New Roman"/>
            <w:sz w:val="28"/>
            <w:szCs w:val="28"/>
          </w:rPr>
          <w:t>http://mka.mos.ru/mka/mka.nsf/va_WebPages/GradostroiCodexRus</w:t>
        </w:r>
      </w:hyperlink>
    </w:p>
    <w:p w:rsidR="003A5150" w:rsidRPr="008E7D9C" w:rsidRDefault="003A5150" w:rsidP="008E7D9C">
      <w:pPr>
        <w:numPr>
          <w:ilvl w:val="0"/>
          <w:numId w:val="9"/>
        </w:numPr>
        <w:autoSpaceDE w:val="0"/>
        <w:autoSpaceDN w:val="0"/>
        <w:adjustRightInd w:val="0"/>
        <w:spacing w:after="0" w:line="360" w:lineRule="auto"/>
        <w:jc w:val="both"/>
        <w:rPr>
          <w:rFonts w:ascii="Times New Roman" w:hAnsi="Times New Roman" w:cs="Times New Roman"/>
          <w:sz w:val="28"/>
          <w:szCs w:val="28"/>
        </w:rPr>
      </w:pPr>
      <w:r w:rsidRPr="008E7D9C">
        <w:rPr>
          <w:rFonts w:ascii="Times New Roman" w:hAnsi="Times New Roman" w:cs="Times New Roman"/>
          <w:sz w:val="28"/>
          <w:szCs w:val="28"/>
        </w:rPr>
        <w:t xml:space="preserve">Закон о введении в действие </w:t>
      </w:r>
      <w:proofErr w:type="spellStart"/>
      <w:r w:rsidRPr="008E7D9C">
        <w:rPr>
          <w:rFonts w:ascii="Times New Roman" w:hAnsi="Times New Roman" w:cs="Times New Roman"/>
          <w:sz w:val="28"/>
          <w:szCs w:val="28"/>
        </w:rPr>
        <w:t>ГрК</w:t>
      </w:r>
      <w:proofErr w:type="spellEnd"/>
      <w:r w:rsidRPr="008E7D9C">
        <w:rPr>
          <w:rFonts w:ascii="Times New Roman" w:hAnsi="Times New Roman" w:cs="Times New Roman"/>
          <w:sz w:val="28"/>
          <w:szCs w:val="28"/>
        </w:rPr>
        <w:t xml:space="preserve"> РФ: </w:t>
      </w:r>
      <w:hyperlink r:id="rId14" w:history="1">
        <w:r w:rsidRPr="008E7D9C">
          <w:rPr>
            <w:rStyle w:val="a8"/>
            <w:rFonts w:ascii="Times New Roman" w:hAnsi="Times New Roman" w:cs="Times New Roman"/>
            <w:sz w:val="28"/>
            <w:szCs w:val="28"/>
          </w:rPr>
          <w:t>http://base.consultant.ru/cons/cgi/online.cgi?req=doc;base=LAW;n=144700</w:t>
        </w:r>
      </w:hyperlink>
    </w:p>
    <w:p w:rsidR="008E7D9C" w:rsidRPr="008E7D9C" w:rsidRDefault="003A5150" w:rsidP="008E7D9C">
      <w:pPr>
        <w:numPr>
          <w:ilvl w:val="0"/>
          <w:numId w:val="9"/>
        </w:numPr>
        <w:autoSpaceDE w:val="0"/>
        <w:autoSpaceDN w:val="0"/>
        <w:adjustRightInd w:val="0"/>
        <w:spacing w:after="0" w:line="360" w:lineRule="auto"/>
        <w:jc w:val="both"/>
        <w:rPr>
          <w:rFonts w:ascii="Times New Roman" w:hAnsi="Times New Roman" w:cs="Times New Roman"/>
          <w:bCs/>
          <w:sz w:val="28"/>
          <w:szCs w:val="28"/>
        </w:rPr>
      </w:pPr>
      <w:proofErr w:type="spellStart"/>
      <w:r w:rsidRPr="008E7D9C">
        <w:rPr>
          <w:rFonts w:ascii="Times New Roman" w:hAnsi="Times New Roman" w:cs="Times New Roman"/>
          <w:bCs/>
          <w:sz w:val="28"/>
          <w:szCs w:val="28"/>
        </w:rPr>
        <w:t>Градорегулирование</w:t>
      </w:r>
      <w:proofErr w:type="spellEnd"/>
      <w:r w:rsidRPr="008E7D9C">
        <w:rPr>
          <w:rFonts w:ascii="Times New Roman" w:hAnsi="Times New Roman" w:cs="Times New Roman"/>
          <w:bCs/>
          <w:sz w:val="28"/>
          <w:szCs w:val="28"/>
        </w:rPr>
        <w:t xml:space="preserve"> : Основы регулирования градостроительной деятельности в условиях становления рынка недвижимости. — М.: Фонд "Институт экономики города", 2008. — 296 с.</w:t>
      </w:r>
      <w:r w:rsidR="008E7D9C" w:rsidRPr="008E7D9C">
        <w:rPr>
          <w:rFonts w:ascii="Times New Roman" w:hAnsi="Times New Roman" w:cs="Times New Roman"/>
          <w:sz w:val="28"/>
          <w:szCs w:val="28"/>
        </w:rPr>
        <w:t xml:space="preserve"> </w:t>
      </w:r>
      <w:r w:rsidR="008E7D9C" w:rsidRPr="008E7D9C">
        <w:rPr>
          <w:rFonts w:ascii="Times New Roman" w:hAnsi="Times New Roman" w:cs="Times New Roman"/>
          <w:bCs/>
          <w:sz w:val="28"/>
          <w:szCs w:val="28"/>
        </w:rPr>
        <w:t>Трутнев Э.К.,</w:t>
      </w:r>
    </w:p>
    <w:p w:rsidR="008E7D9C" w:rsidRPr="008E7D9C" w:rsidRDefault="008E7D9C" w:rsidP="008E7D9C">
      <w:pPr>
        <w:numPr>
          <w:ilvl w:val="0"/>
          <w:numId w:val="9"/>
        </w:numPr>
        <w:autoSpaceDE w:val="0"/>
        <w:autoSpaceDN w:val="0"/>
        <w:adjustRightInd w:val="0"/>
        <w:spacing w:after="0" w:line="360" w:lineRule="auto"/>
        <w:jc w:val="both"/>
        <w:rPr>
          <w:rFonts w:ascii="Times New Roman" w:hAnsi="Times New Roman" w:cs="Times New Roman"/>
          <w:bCs/>
          <w:sz w:val="28"/>
          <w:szCs w:val="28"/>
        </w:rPr>
      </w:pPr>
      <w:proofErr w:type="spellStart"/>
      <w:r w:rsidRPr="008E7D9C">
        <w:rPr>
          <w:rFonts w:ascii="Times New Roman" w:hAnsi="Times New Roman" w:cs="Times New Roman"/>
          <w:bCs/>
          <w:sz w:val="28"/>
          <w:szCs w:val="28"/>
        </w:rPr>
        <w:t>Бандорин</w:t>
      </w:r>
      <w:proofErr w:type="spellEnd"/>
      <w:r w:rsidRPr="008E7D9C">
        <w:rPr>
          <w:rFonts w:ascii="Times New Roman" w:hAnsi="Times New Roman" w:cs="Times New Roman"/>
          <w:bCs/>
          <w:sz w:val="28"/>
          <w:szCs w:val="28"/>
        </w:rPr>
        <w:t xml:space="preserve"> Л.Е. Комментарий к Градостроительному кодексу Российской Федерации. Ответы на проблемные вопросы градостроительной деятельности. Фонд «Институт экономики города» - М.; Издательство «Экзамен», 2008. – 525, [3] с.,:</w:t>
      </w:r>
    </w:p>
    <w:p w:rsidR="008E7D9C" w:rsidRPr="008E7D9C" w:rsidRDefault="00843F81" w:rsidP="008E7D9C">
      <w:pPr>
        <w:autoSpaceDE w:val="0"/>
        <w:autoSpaceDN w:val="0"/>
        <w:adjustRightInd w:val="0"/>
        <w:spacing w:after="0" w:line="360" w:lineRule="auto"/>
        <w:ind w:left="720"/>
        <w:jc w:val="both"/>
        <w:rPr>
          <w:rFonts w:ascii="Times New Roman" w:hAnsi="Times New Roman" w:cs="Times New Roman"/>
          <w:sz w:val="28"/>
          <w:szCs w:val="28"/>
        </w:rPr>
      </w:pPr>
      <w:hyperlink r:id="rId15" w:history="1">
        <w:r w:rsidR="008E7D9C" w:rsidRPr="008E7D9C">
          <w:rPr>
            <w:rStyle w:val="a8"/>
            <w:rFonts w:ascii="Times New Roman" w:hAnsi="Times New Roman" w:cs="Times New Roman"/>
            <w:bCs/>
            <w:sz w:val="28"/>
            <w:szCs w:val="28"/>
          </w:rPr>
          <w:t>http://www.urbaneconomics.ru/texts.php?folder_id=9&amp;mat_id=440&amp;page_id=14399</w:t>
        </w:r>
      </w:hyperlink>
      <w:r w:rsidR="008E7D9C" w:rsidRPr="008E7D9C">
        <w:rPr>
          <w:rFonts w:ascii="Times New Roman" w:hAnsi="Times New Roman" w:cs="Times New Roman"/>
          <w:bCs/>
          <w:sz w:val="28"/>
          <w:szCs w:val="28"/>
        </w:rPr>
        <w:t xml:space="preserve"> </w:t>
      </w:r>
    </w:p>
    <w:p w:rsidR="003A5150" w:rsidRPr="008E7D9C" w:rsidRDefault="003A5150" w:rsidP="008E7D9C">
      <w:pPr>
        <w:numPr>
          <w:ilvl w:val="0"/>
          <w:numId w:val="9"/>
        </w:numPr>
        <w:spacing w:after="0" w:line="360" w:lineRule="auto"/>
        <w:jc w:val="both"/>
        <w:rPr>
          <w:rFonts w:ascii="Times New Roman" w:hAnsi="Times New Roman" w:cs="Times New Roman"/>
          <w:sz w:val="28"/>
          <w:szCs w:val="28"/>
        </w:rPr>
      </w:pPr>
      <w:r w:rsidRPr="008E7D9C">
        <w:rPr>
          <w:rFonts w:ascii="Times New Roman" w:hAnsi="Times New Roman" w:cs="Times New Roman"/>
          <w:sz w:val="28"/>
          <w:szCs w:val="28"/>
        </w:rPr>
        <w:t xml:space="preserve">Публичные слушания по вопросам </w:t>
      </w:r>
      <w:proofErr w:type="spellStart"/>
      <w:r w:rsidRPr="008E7D9C">
        <w:rPr>
          <w:rFonts w:ascii="Times New Roman" w:hAnsi="Times New Roman" w:cs="Times New Roman"/>
          <w:sz w:val="28"/>
          <w:szCs w:val="28"/>
        </w:rPr>
        <w:t>градорегулирования</w:t>
      </w:r>
      <w:proofErr w:type="spellEnd"/>
      <w:r w:rsidRPr="008E7D9C">
        <w:rPr>
          <w:rFonts w:ascii="Times New Roman" w:hAnsi="Times New Roman" w:cs="Times New Roman"/>
          <w:sz w:val="28"/>
          <w:szCs w:val="28"/>
        </w:rPr>
        <w:t>. Рекомендации органам местного самоуправления. ФОНД «ИНСТИТУТ ЭКОНОМИКИГОРОДА», Москва 2007</w:t>
      </w:r>
    </w:p>
    <w:p w:rsidR="003A5150" w:rsidRPr="008E7D9C" w:rsidRDefault="003A5150" w:rsidP="008E7D9C">
      <w:pPr>
        <w:numPr>
          <w:ilvl w:val="0"/>
          <w:numId w:val="9"/>
        </w:numPr>
        <w:autoSpaceDE w:val="0"/>
        <w:autoSpaceDN w:val="0"/>
        <w:adjustRightInd w:val="0"/>
        <w:spacing w:after="0" w:line="360" w:lineRule="auto"/>
        <w:jc w:val="both"/>
        <w:rPr>
          <w:rFonts w:ascii="Times New Roman" w:hAnsi="Times New Roman" w:cs="Times New Roman"/>
          <w:color w:val="000024"/>
          <w:sz w:val="28"/>
          <w:szCs w:val="28"/>
        </w:rPr>
      </w:pPr>
      <w:r w:rsidRPr="008E7D9C">
        <w:rPr>
          <w:rFonts w:ascii="Times New Roman" w:hAnsi="Times New Roman" w:cs="Times New Roman"/>
          <w:bCs/>
          <w:color w:val="000024"/>
          <w:sz w:val="28"/>
          <w:szCs w:val="28"/>
        </w:rPr>
        <w:t xml:space="preserve">Азбука землепользования и застройки: Главное о Правилах землепользования и застройки в популярном изложении </w:t>
      </w:r>
      <w:r w:rsidRPr="008E7D9C">
        <w:rPr>
          <w:rFonts w:ascii="Times New Roman" w:hAnsi="Times New Roman" w:cs="Times New Roman"/>
          <w:color w:val="000024"/>
          <w:sz w:val="28"/>
          <w:szCs w:val="28"/>
        </w:rPr>
        <w:t xml:space="preserve">/ </w:t>
      </w:r>
      <w:proofErr w:type="spellStart"/>
      <w:r w:rsidRPr="008E7D9C">
        <w:rPr>
          <w:rFonts w:ascii="Times New Roman" w:hAnsi="Times New Roman" w:cs="Times New Roman"/>
          <w:color w:val="000024"/>
          <w:sz w:val="28"/>
          <w:szCs w:val="28"/>
        </w:rPr>
        <w:t>ЭдуардТрутнев</w:t>
      </w:r>
      <w:proofErr w:type="spellEnd"/>
      <w:r w:rsidRPr="008E7D9C">
        <w:rPr>
          <w:rFonts w:ascii="Times New Roman" w:hAnsi="Times New Roman" w:cs="Times New Roman"/>
          <w:color w:val="000024"/>
          <w:sz w:val="28"/>
          <w:szCs w:val="28"/>
        </w:rPr>
        <w:t xml:space="preserve">, Леонид </w:t>
      </w:r>
      <w:proofErr w:type="spellStart"/>
      <w:r w:rsidRPr="008E7D9C">
        <w:rPr>
          <w:rFonts w:ascii="Times New Roman" w:hAnsi="Times New Roman" w:cs="Times New Roman"/>
          <w:color w:val="000024"/>
          <w:sz w:val="28"/>
          <w:szCs w:val="28"/>
        </w:rPr>
        <w:t>Бандорин</w:t>
      </w:r>
      <w:proofErr w:type="spellEnd"/>
      <w:r w:rsidRPr="008E7D9C">
        <w:rPr>
          <w:rFonts w:ascii="Times New Roman" w:hAnsi="Times New Roman" w:cs="Times New Roman"/>
          <w:color w:val="000024"/>
          <w:sz w:val="28"/>
          <w:szCs w:val="28"/>
        </w:rPr>
        <w:t>. – Москва: Фонд «Институт экономики города», 2010. – с.</w:t>
      </w:r>
    </w:p>
    <w:p w:rsidR="003A5150" w:rsidRPr="008E7D9C" w:rsidRDefault="003A5150" w:rsidP="008E7D9C">
      <w:pPr>
        <w:numPr>
          <w:ilvl w:val="0"/>
          <w:numId w:val="9"/>
        </w:numPr>
        <w:spacing w:after="0" w:line="360" w:lineRule="auto"/>
        <w:rPr>
          <w:rFonts w:ascii="Times New Roman" w:hAnsi="Times New Roman" w:cs="Times New Roman"/>
          <w:sz w:val="28"/>
          <w:szCs w:val="28"/>
        </w:rPr>
      </w:pPr>
      <w:bookmarkStart w:id="14" w:name="_Toc326180135"/>
      <w:bookmarkStart w:id="15" w:name="_Toc326180328"/>
      <w:bookmarkStart w:id="16" w:name="_Toc326180496"/>
      <w:r w:rsidRPr="008E7D9C">
        <w:rPr>
          <w:rFonts w:ascii="Times New Roman" w:hAnsi="Times New Roman" w:cs="Times New Roman"/>
          <w:sz w:val="28"/>
          <w:szCs w:val="28"/>
        </w:rPr>
        <w:t>"ЗЕМЕЛЬНЫЙ КОДЕКС РОССИЙСКОЙ ФЕДЕРАЦИИ" (ЗК РФ) от 25.10.2001 N 136-ФЗ</w:t>
      </w:r>
      <w:bookmarkEnd w:id="14"/>
      <w:bookmarkEnd w:id="15"/>
      <w:bookmarkEnd w:id="16"/>
    </w:p>
    <w:p w:rsidR="003A5150" w:rsidRPr="008E7D9C" w:rsidRDefault="003A5150" w:rsidP="008E7D9C">
      <w:pPr>
        <w:numPr>
          <w:ilvl w:val="0"/>
          <w:numId w:val="9"/>
        </w:numPr>
        <w:spacing w:after="0" w:line="360" w:lineRule="auto"/>
        <w:rPr>
          <w:rStyle w:val="a8"/>
          <w:rFonts w:ascii="Times New Roman" w:hAnsi="Times New Roman" w:cs="Times New Roman"/>
          <w:color w:val="auto"/>
          <w:sz w:val="28"/>
          <w:szCs w:val="28"/>
          <w:u w:val="none"/>
        </w:rPr>
      </w:pPr>
      <w:r w:rsidRPr="008E7D9C">
        <w:rPr>
          <w:rFonts w:ascii="Times New Roman" w:hAnsi="Times New Roman" w:cs="Times New Roman"/>
          <w:sz w:val="28"/>
          <w:szCs w:val="28"/>
        </w:rPr>
        <w:t xml:space="preserve">Заключение Института экономики города на проект Закона города Москвы «О внесении изменений в Закон города Москвы от 25 июня 2008 года № 28 «Градостроительный кодекс города Москвы»: </w:t>
      </w:r>
      <w:hyperlink r:id="rId16" w:history="1">
        <w:r w:rsidRPr="008E7D9C">
          <w:rPr>
            <w:rStyle w:val="a8"/>
            <w:rFonts w:ascii="Times New Roman" w:hAnsi="Times New Roman" w:cs="Times New Roman"/>
            <w:sz w:val="28"/>
            <w:szCs w:val="28"/>
          </w:rPr>
          <w:t>http://www.urbaneconomics.ru/news/?mat_id=908</w:t>
        </w:r>
      </w:hyperlink>
    </w:p>
    <w:p w:rsidR="003A5150" w:rsidRPr="008E7D9C" w:rsidRDefault="003A5150" w:rsidP="008E7D9C">
      <w:pPr>
        <w:numPr>
          <w:ilvl w:val="0"/>
          <w:numId w:val="9"/>
        </w:numPr>
        <w:spacing w:after="0" w:line="360" w:lineRule="auto"/>
        <w:rPr>
          <w:rFonts w:ascii="Times New Roman" w:hAnsi="Times New Roman" w:cs="Times New Roman"/>
          <w:sz w:val="28"/>
          <w:szCs w:val="28"/>
        </w:rPr>
      </w:pPr>
      <w:r w:rsidRPr="008E7D9C">
        <w:rPr>
          <w:rFonts w:ascii="Times New Roman" w:hAnsi="Times New Roman" w:cs="Times New Roman"/>
          <w:sz w:val="28"/>
          <w:szCs w:val="28"/>
        </w:rPr>
        <w:lastRenderedPageBreak/>
        <w:t>«</w:t>
      </w:r>
      <w:r w:rsidRPr="008E7D9C">
        <w:rPr>
          <w:rFonts w:ascii="Times New Roman" w:eastAsia="Times New Roman" w:hAnsi="Times New Roman" w:cs="Times New Roman"/>
          <w:bCs/>
          <w:sz w:val="28"/>
          <w:szCs w:val="28"/>
          <w:lang w:eastAsia="ru-RU"/>
        </w:rPr>
        <w:t>Отчёт о втором этапе научно-исследовательской работы</w:t>
      </w:r>
      <w:r w:rsidRPr="008E7D9C">
        <w:rPr>
          <w:rFonts w:ascii="Times New Roman" w:hAnsi="Times New Roman" w:cs="Times New Roman"/>
          <w:sz w:val="28"/>
          <w:szCs w:val="28"/>
        </w:rPr>
        <w:t xml:space="preserve"> предложения по совершенствованию процедур публичных слушаний, связанных с осуществлением градостроительной деятельности в городе Москве»: »: </w:t>
      </w:r>
      <w:hyperlink r:id="rId17" w:history="1">
        <w:r w:rsidRPr="008E7D9C">
          <w:rPr>
            <w:rStyle w:val="a8"/>
            <w:rFonts w:ascii="Times New Roman" w:hAnsi="Times New Roman" w:cs="Times New Roman"/>
            <w:sz w:val="28"/>
            <w:szCs w:val="28"/>
          </w:rPr>
          <w:t>http://www.urbaneconomics.ru/</w:t>
        </w:r>
      </w:hyperlink>
      <w:r w:rsidRPr="008E7D9C">
        <w:rPr>
          <w:rFonts w:ascii="Times New Roman" w:hAnsi="Times New Roman" w:cs="Times New Roman"/>
          <w:sz w:val="28"/>
          <w:szCs w:val="28"/>
        </w:rPr>
        <w:t xml:space="preserve"> </w:t>
      </w:r>
    </w:p>
    <w:p w:rsidR="003A5150" w:rsidRPr="008E7D9C" w:rsidRDefault="003A5150" w:rsidP="008E7D9C">
      <w:pPr>
        <w:numPr>
          <w:ilvl w:val="0"/>
          <w:numId w:val="9"/>
        </w:numPr>
        <w:spacing w:after="0" w:line="360" w:lineRule="auto"/>
        <w:rPr>
          <w:rFonts w:ascii="Times New Roman" w:hAnsi="Times New Roman" w:cs="Times New Roman"/>
          <w:sz w:val="28"/>
          <w:szCs w:val="28"/>
        </w:rPr>
      </w:pPr>
      <w:bookmarkStart w:id="17" w:name="_Toc326180136"/>
      <w:bookmarkStart w:id="18" w:name="_Toc326180329"/>
      <w:bookmarkStart w:id="19" w:name="_Toc326180497"/>
      <w:r w:rsidRPr="008E7D9C">
        <w:rPr>
          <w:rFonts w:ascii="Times New Roman" w:hAnsi="Times New Roman" w:cs="Times New Roman"/>
          <w:sz w:val="28"/>
          <w:szCs w:val="28"/>
        </w:rPr>
        <w:t>Градостроительный кодекс РФ (</w:t>
      </w:r>
      <w:proofErr w:type="spellStart"/>
      <w:r w:rsidRPr="008E7D9C">
        <w:rPr>
          <w:rFonts w:ascii="Times New Roman" w:hAnsi="Times New Roman" w:cs="Times New Roman"/>
          <w:sz w:val="28"/>
          <w:szCs w:val="28"/>
        </w:rPr>
        <w:t>ГрК</w:t>
      </w:r>
      <w:proofErr w:type="spellEnd"/>
      <w:r w:rsidRPr="008E7D9C">
        <w:rPr>
          <w:rFonts w:ascii="Times New Roman" w:hAnsi="Times New Roman" w:cs="Times New Roman"/>
          <w:sz w:val="28"/>
          <w:szCs w:val="28"/>
        </w:rPr>
        <w:t xml:space="preserve"> РФ) от 29 декабря </w:t>
      </w:r>
      <w:smartTag w:uri="urn:schemas-microsoft-com:office:smarttags" w:element="metricconverter">
        <w:smartTagPr>
          <w:attr w:name="ProductID" w:val="2004 г"/>
        </w:smartTagPr>
        <w:r w:rsidRPr="008E7D9C">
          <w:rPr>
            <w:rFonts w:ascii="Times New Roman" w:hAnsi="Times New Roman" w:cs="Times New Roman"/>
            <w:sz w:val="28"/>
            <w:szCs w:val="28"/>
          </w:rPr>
          <w:t>2004 г</w:t>
        </w:r>
      </w:smartTag>
      <w:r w:rsidRPr="008E7D9C">
        <w:rPr>
          <w:rFonts w:ascii="Times New Roman" w:hAnsi="Times New Roman" w:cs="Times New Roman"/>
          <w:sz w:val="28"/>
          <w:szCs w:val="28"/>
        </w:rPr>
        <w:t>. N 190-ФЗ</w:t>
      </w:r>
      <w:bookmarkEnd w:id="17"/>
      <w:bookmarkEnd w:id="18"/>
      <w:bookmarkEnd w:id="19"/>
    </w:p>
    <w:p w:rsidR="003A5150" w:rsidRPr="008E7D9C" w:rsidRDefault="003A5150" w:rsidP="008E7D9C">
      <w:pPr>
        <w:numPr>
          <w:ilvl w:val="0"/>
          <w:numId w:val="9"/>
        </w:numPr>
        <w:autoSpaceDE w:val="0"/>
        <w:autoSpaceDN w:val="0"/>
        <w:adjustRightInd w:val="0"/>
        <w:spacing w:after="0" w:line="360" w:lineRule="auto"/>
        <w:jc w:val="both"/>
        <w:rPr>
          <w:rFonts w:ascii="Times New Roman" w:hAnsi="Times New Roman" w:cs="Times New Roman"/>
          <w:color w:val="000024"/>
          <w:sz w:val="28"/>
          <w:szCs w:val="28"/>
        </w:rPr>
      </w:pPr>
      <w:r w:rsidRPr="008E7D9C">
        <w:rPr>
          <w:rFonts w:ascii="Times New Roman" w:hAnsi="Times New Roman" w:cs="Times New Roman"/>
          <w:color w:val="000024"/>
          <w:sz w:val="28"/>
          <w:szCs w:val="28"/>
        </w:rPr>
        <w:t xml:space="preserve">Сборник лекций по земельному праву: </w:t>
      </w:r>
      <w:hyperlink r:id="rId18" w:history="1">
        <w:r w:rsidRPr="008E7D9C">
          <w:rPr>
            <w:rStyle w:val="a8"/>
            <w:rFonts w:ascii="Times New Roman" w:hAnsi="Times New Roman" w:cs="Times New Roman"/>
            <w:sz w:val="28"/>
            <w:szCs w:val="28"/>
          </w:rPr>
          <w:t>http://web-local.rudn.ru/web-local/uem/ido/zem_p/t1.htm</w:t>
        </w:r>
      </w:hyperlink>
      <w:r w:rsidRPr="008E7D9C">
        <w:rPr>
          <w:rFonts w:ascii="Times New Roman" w:hAnsi="Times New Roman" w:cs="Times New Roman"/>
          <w:color w:val="000024"/>
          <w:sz w:val="28"/>
          <w:szCs w:val="28"/>
        </w:rPr>
        <w:t xml:space="preserve"> </w:t>
      </w:r>
    </w:p>
    <w:p w:rsidR="003A5150" w:rsidRPr="008E7D9C" w:rsidRDefault="003A5150" w:rsidP="008E7D9C">
      <w:pPr>
        <w:numPr>
          <w:ilvl w:val="0"/>
          <w:numId w:val="9"/>
        </w:numPr>
        <w:spacing w:after="0" w:line="360" w:lineRule="auto"/>
        <w:rPr>
          <w:rFonts w:ascii="Times New Roman" w:hAnsi="Times New Roman" w:cs="Times New Roman"/>
          <w:sz w:val="28"/>
          <w:szCs w:val="28"/>
        </w:rPr>
      </w:pPr>
      <w:bookmarkStart w:id="20" w:name="_Toc326180139"/>
      <w:bookmarkStart w:id="21" w:name="_Toc326180332"/>
      <w:bookmarkStart w:id="22" w:name="_Toc326180500"/>
      <w:proofErr w:type="spellStart"/>
      <w:r w:rsidRPr="008E7D9C">
        <w:rPr>
          <w:rFonts w:ascii="Times New Roman" w:hAnsi="Times New Roman" w:cs="Times New Roman"/>
          <w:color w:val="000024"/>
          <w:sz w:val="28"/>
          <w:szCs w:val="28"/>
        </w:rPr>
        <w:t>Урбанистика</w:t>
      </w:r>
      <w:proofErr w:type="spellEnd"/>
      <w:r w:rsidRPr="008E7D9C">
        <w:rPr>
          <w:rFonts w:ascii="Times New Roman" w:hAnsi="Times New Roman" w:cs="Times New Roman"/>
          <w:color w:val="000024"/>
          <w:sz w:val="28"/>
          <w:szCs w:val="28"/>
        </w:rPr>
        <w:t xml:space="preserve"> МАРХИ, т</w:t>
      </w:r>
      <w:r w:rsidRPr="008E7D9C">
        <w:rPr>
          <w:rFonts w:ascii="Times New Roman" w:hAnsi="Times New Roman" w:cs="Times New Roman"/>
          <w:sz w:val="28"/>
          <w:szCs w:val="28"/>
        </w:rPr>
        <w:t xml:space="preserve">езисы выступления  на конференции "Архитектурное проектирование: Синергия интересов девелопера и города": </w:t>
      </w:r>
      <w:hyperlink r:id="rId19" w:history="1">
        <w:r w:rsidRPr="008E7D9C">
          <w:rPr>
            <w:rStyle w:val="a8"/>
            <w:rFonts w:ascii="Times New Roman" w:hAnsi="Times New Roman" w:cs="Times New Roman"/>
            <w:sz w:val="28"/>
            <w:szCs w:val="28"/>
          </w:rPr>
          <w:t>http://ud-marhi.ucoz.ru/publ/1-1-0-5</w:t>
        </w:r>
        <w:bookmarkEnd w:id="20"/>
        <w:bookmarkEnd w:id="21"/>
        <w:bookmarkEnd w:id="22"/>
      </w:hyperlink>
      <w:r w:rsidRPr="008E7D9C">
        <w:rPr>
          <w:rFonts w:ascii="Times New Roman" w:hAnsi="Times New Roman" w:cs="Times New Roman"/>
          <w:sz w:val="28"/>
          <w:szCs w:val="28"/>
        </w:rPr>
        <w:t xml:space="preserve"> </w:t>
      </w:r>
    </w:p>
    <w:p w:rsidR="003A5150" w:rsidRPr="008E7D9C" w:rsidRDefault="003A5150" w:rsidP="008E7D9C">
      <w:pPr>
        <w:numPr>
          <w:ilvl w:val="0"/>
          <w:numId w:val="9"/>
        </w:numPr>
        <w:spacing w:after="0" w:line="360" w:lineRule="auto"/>
        <w:rPr>
          <w:rFonts w:ascii="Times New Roman" w:hAnsi="Times New Roman" w:cs="Times New Roman"/>
          <w:sz w:val="28"/>
          <w:szCs w:val="28"/>
        </w:rPr>
      </w:pPr>
      <w:bookmarkStart w:id="23" w:name="_Toc326180140"/>
      <w:bookmarkStart w:id="24" w:name="_Toc326180333"/>
      <w:bookmarkStart w:id="25" w:name="_Toc326180501"/>
      <w:proofErr w:type="spellStart"/>
      <w:r w:rsidRPr="008E7D9C">
        <w:rPr>
          <w:rFonts w:ascii="Times New Roman" w:hAnsi="Times New Roman" w:cs="Times New Roman"/>
          <w:sz w:val="28"/>
          <w:szCs w:val="28"/>
        </w:rPr>
        <w:t>Агенство</w:t>
      </w:r>
      <w:proofErr w:type="spellEnd"/>
      <w:r w:rsidRPr="008E7D9C">
        <w:rPr>
          <w:rFonts w:ascii="Times New Roman" w:hAnsi="Times New Roman" w:cs="Times New Roman"/>
          <w:sz w:val="28"/>
          <w:szCs w:val="28"/>
        </w:rPr>
        <w:t xml:space="preserve"> по профессиональной подготовке и организации публичных слушаний </w:t>
      </w:r>
      <w:hyperlink r:id="rId20" w:history="1">
        <w:r w:rsidRPr="008E7D9C">
          <w:rPr>
            <w:rStyle w:val="a8"/>
            <w:rFonts w:ascii="Times New Roman" w:hAnsi="Times New Roman" w:cs="Times New Roman"/>
            <w:sz w:val="28"/>
            <w:szCs w:val="28"/>
          </w:rPr>
          <w:t>http://www.beartpublic.ru/preparation.html</w:t>
        </w:r>
        <w:bookmarkEnd w:id="23"/>
        <w:bookmarkEnd w:id="24"/>
        <w:bookmarkEnd w:id="25"/>
      </w:hyperlink>
    </w:p>
    <w:p w:rsidR="003A5150" w:rsidRPr="008E7D9C" w:rsidRDefault="003A5150" w:rsidP="008E7D9C">
      <w:pPr>
        <w:numPr>
          <w:ilvl w:val="0"/>
          <w:numId w:val="9"/>
        </w:numPr>
        <w:spacing w:after="0" w:line="360" w:lineRule="auto"/>
        <w:rPr>
          <w:rStyle w:val="a8"/>
          <w:rFonts w:ascii="Times New Roman" w:hAnsi="Times New Roman" w:cs="Times New Roman"/>
          <w:color w:val="auto"/>
          <w:sz w:val="28"/>
          <w:szCs w:val="28"/>
          <w:u w:val="none"/>
        </w:rPr>
      </w:pPr>
      <w:r w:rsidRPr="008E7D9C">
        <w:rPr>
          <w:rFonts w:ascii="Times New Roman" w:hAnsi="Times New Roman" w:cs="Times New Roman"/>
          <w:sz w:val="28"/>
          <w:szCs w:val="28"/>
        </w:rPr>
        <w:t xml:space="preserve">Официальный информационный портал органов власти северо-западного административного округа Москвы:  </w:t>
      </w:r>
      <w:hyperlink r:id="rId21" w:history="1">
        <w:r w:rsidRPr="008E7D9C">
          <w:rPr>
            <w:rStyle w:val="a8"/>
            <w:rFonts w:ascii="Times New Roman" w:hAnsi="Times New Roman" w:cs="Times New Roman"/>
            <w:sz w:val="28"/>
            <w:szCs w:val="28"/>
          </w:rPr>
          <w:t>http://sao.mos.ru/newsao/reference/search/id/31514</w:t>
        </w:r>
      </w:hyperlink>
    </w:p>
    <w:p w:rsidR="008E7D9C" w:rsidRPr="008E7D9C" w:rsidRDefault="008E7D9C" w:rsidP="008E7D9C">
      <w:pPr>
        <w:numPr>
          <w:ilvl w:val="0"/>
          <w:numId w:val="9"/>
        </w:numPr>
        <w:spacing w:after="0" w:line="360" w:lineRule="auto"/>
        <w:rPr>
          <w:rStyle w:val="a8"/>
          <w:rFonts w:ascii="Times New Roman" w:hAnsi="Times New Roman" w:cs="Times New Roman"/>
          <w:color w:val="auto"/>
          <w:sz w:val="28"/>
          <w:szCs w:val="28"/>
          <w:u w:val="none"/>
        </w:rPr>
      </w:pPr>
      <w:r w:rsidRPr="008E7D9C">
        <w:rPr>
          <w:rFonts w:ascii="Times New Roman" w:hAnsi="Times New Roman" w:cs="Times New Roman"/>
          <w:sz w:val="28"/>
          <w:szCs w:val="28"/>
        </w:rPr>
        <w:t>Автореферат диссертации на соискание ученой степени кандидата юридических наук Чередникова А.В.: «ГРАДОСТРОИТЕЛЬНОЕ ЗОНИРОВАНИЕ КАК СРЕДСТВО ОБЕСПЕЧЕНИЯ ПУБЛИЧНЫХ ЭКОЛОГИЧЕСКИХ ИЧАСТНЫХ ИНТЕРЕСОВ»</w:t>
      </w:r>
    </w:p>
    <w:p w:rsidR="003A5150" w:rsidRPr="008E7D9C" w:rsidRDefault="003A5150" w:rsidP="008E7D9C">
      <w:pPr>
        <w:pStyle w:val="a5"/>
        <w:numPr>
          <w:ilvl w:val="0"/>
          <w:numId w:val="9"/>
        </w:numPr>
        <w:spacing w:line="360" w:lineRule="auto"/>
        <w:rPr>
          <w:sz w:val="28"/>
          <w:szCs w:val="28"/>
        </w:rPr>
      </w:pPr>
      <w:r w:rsidRPr="008E7D9C">
        <w:rPr>
          <w:sz w:val="28"/>
          <w:szCs w:val="28"/>
        </w:rPr>
        <w:t xml:space="preserve">Пресс-релиз о публичных слушаниях: </w:t>
      </w:r>
      <w:hyperlink r:id="rId22" w:anchor="my-drive" w:history="1">
        <w:r w:rsidRPr="008E7D9C">
          <w:rPr>
            <w:rStyle w:val="a8"/>
            <w:sz w:val="28"/>
            <w:szCs w:val="28"/>
          </w:rPr>
          <w:t>https://drive.google.com/?pli=1&amp;authuser=0#my-drive</w:t>
        </w:r>
      </w:hyperlink>
    </w:p>
    <w:p w:rsidR="003A5150" w:rsidRPr="008E7D9C" w:rsidRDefault="00843F81" w:rsidP="008E7D9C">
      <w:pPr>
        <w:pStyle w:val="a5"/>
        <w:numPr>
          <w:ilvl w:val="0"/>
          <w:numId w:val="9"/>
        </w:numPr>
        <w:spacing w:line="360" w:lineRule="auto"/>
        <w:rPr>
          <w:rStyle w:val="a8"/>
          <w:color w:val="auto"/>
          <w:sz w:val="28"/>
          <w:szCs w:val="28"/>
          <w:u w:val="none"/>
        </w:rPr>
      </w:pPr>
      <w:hyperlink r:id="rId23" w:history="1">
        <w:r w:rsidR="003A5150" w:rsidRPr="008E7D9C">
          <w:rPr>
            <w:rStyle w:val="a8"/>
            <w:sz w:val="28"/>
            <w:szCs w:val="28"/>
          </w:rPr>
          <w:t>http://www.polit.ru/article/2013/02/28/fighting/</w:t>
        </w:r>
      </w:hyperlink>
    </w:p>
    <w:p w:rsidR="003A5150" w:rsidRPr="008E7D9C" w:rsidRDefault="003A5150" w:rsidP="008E7D9C">
      <w:pPr>
        <w:pStyle w:val="a5"/>
        <w:numPr>
          <w:ilvl w:val="0"/>
          <w:numId w:val="9"/>
        </w:numPr>
        <w:spacing w:line="360" w:lineRule="auto"/>
        <w:rPr>
          <w:sz w:val="28"/>
          <w:szCs w:val="28"/>
        </w:rPr>
      </w:pPr>
      <w:r w:rsidRPr="008E7D9C">
        <w:rPr>
          <w:sz w:val="28"/>
          <w:szCs w:val="28"/>
        </w:rPr>
        <w:t xml:space="preserve">Комитет по архитектуре и градостроительству города Москвы: </w:t>
      </w:r>
      <w:hyperlink r:id="rId24" w:history="1">
        <w:r w:rsidRPr="008E7D9C">
          <w:rPr>
            <w:rStyle w:val="a8"/>
            <w:sz w:val="28"/>
            <w:szCs w:val="28"/>
          </w:rPr>
          <w:t>http://mka.mos.ru/mka/mka.nsf/va_WebPages/GPZU_MapRus</w:t>
        </w:r>
      </w:hyperlink>
    </w:p>
    <w:p w:rsidR="003A5150" w:rsidRPr="008E7D9C" w:rsidRDefault="003A5150" w:rsidP="008E7D9C">
      <w:pPr>
        <w:pStyle w:val="a3"/>
        <w:numPr>
          <w:ilvl w:val="0"/>
          <w:numId w:val="9"/>
        </w:numPr>
        <w:spacing w:line="360" w:lineRule="auto"/>
        <w:rPr>
          <w:rFonts w:ascii="Times New Roman" w:hAnsi="Times New Roman" w:cs="Times New Roman"/>
          <w:sz w:val="28"/>
          <w:szCs w:val="28"/>
        </w:rPr>
      </w:pPr>
      <w:r w:rsidRPr="008E7D9C">
        <w:rPr>
          <w:rFonts w:ascii="Times New Roman" w:hAnsi="Times New Roman" w:cs="Times New Roman"/>
          <w:sz w:val="28"/>
          <w:szCs w:val="28"/>
        </w:rPr>
        <w:t xml:space="preserve">Союз жителей гагаринского района: </w:t>
      </w:r>
      <w:hyperlink r:id="rId25" w:history="1">
        <w:r w:rsidRPr="008E7D9C">
          <w:rPr>
            <w:rStyle w:val="a8"/>
            <w:rFonts w:ascii="Times New Roman" w:hAnsi="Times New Roman" w:cs="Times New Roman"/>
            <w:sz w:val="28"/>
            <w:szCs w:val="28"/>
          </w:rPr>
          <w:t>http://sovet-gagarin.ru/?page_id=233</w:t>
        </w:r>
      </w:hyperlink>
      <w:r w:rsidRPr="008E7D9C">
        <w:rPr>
          <w:rFonts w:ascii="Times New Roman" w:hAnsi="Times New Roman" w:cs="Times New Roman"/>
          <w:sz w:val="28"/>
          <w:szCs w:val="28"/>
        </w:rPr>
        <w:t xml:space="preserve"> </w:t>
      </w:r>
    </w:p>
    <w:p w:rsidR="003A5150" w:rsidRPr="008E7D9C" w:rsidRDefault="003A5150" w:rsidP="008E7D9C">
      <w:pPr>
        <w:pStyle w:val="a5"/>
        <w:numPr>
          <w:ilvl w:val="0"/>
          <w:numId w:val="9"/>
        </w:numPr>
        <w:spacing w:line="360" w:lineRule="auto"/>
        <w:rPr>
          <w:sz w:val="28"/>
          <w:szCs w:val="28"/>
        </w:rPr>
      </w:pPr>
      <w:r w:rsidRPr="008E7D9C">
        <w:rPr>
          <w:sz w:val="28"/>
          <w:szCs w:val="28"/>
        </w:rPr>
        <w:t xml:space="preserve">№240-ФЗ:  </w:t>
      </w:r>
      <w:hyperlink r:id="rId26" w:history="1">
        <w:r w:rsidRPr="008E7D9C">
          <w:rPr>
            <w:rStyle w:val="a8"/>
            <w:sz w:val="28"/>
            <w:szCs w:val="28"/>
          </w:rPr>
          <w:t>http://base.consultant.ru/cons/cgi/online.cgi?req=doc;base=LAW;n=138560</w:t>
        </w:r>
      </w:hyperlink>
      <w:r w:rsidRPr="008E7D9C">
        <w:rPr>
          <w:sz w:val="28"/>
          <w:szCs w:val="28"/>
        </w:rPr>
        <w:t xml:space="preserve"> </w:t>
      </w:r>
    </w:p>
    <w:p w:rsidR="003A5150" w:rsidRPr="008E7D9C" w:rsidRDefault="003A5150" w:rsidP="008E7D9C">
      <w:pPr>
        <w:pStyle w:val="a5"/>
        <w:numPr>
          <w:ilvl w:val="0"/>
          <w:numId w:val="9"/>
        </w:numPr>
        <w:spacing w:line="360" w:lineRule="auto"/>
        <w:rPr>
          <w:sz w:val="28"/>
          <w:szCs w:val="28"/>
        </w:rPr>
      </w:pPr>
      <w:r w:rsidRPr="008E7D9C">
        <w:rPr>
          <w:sz w:val="28"/>
          <w:szCs w:val="28"/>
        </w:rPr>
        <w:lastRenderedPageBreak/>
        <w:t xml:space="preserve">ФЗ - №127: </w:t>
      </w:r>
      <w:hyperlink r:id="rId27" w:history="1">
        <w:r w:rsidRPr="008E7D9C">
          <w:rPr>
            <w:rStyle w:val="a8"/>
            <w:sz w:val="28"/>
            <w:szCs w:val="28"/>
          </w:rPr>
          <w:t>http://base.consultant.ru/cons/cgi/online.cgi?req=doc;base=LAW;n=138644</w:t>
        </w:r>
      </w:hyperlink>
      <w:r w:rsidRPr="008E7D9C">
        <w:rPr>
          <w:sz w:val="28"/>
          <w:szCs w:val="28"/>
        </w:rPr>
        <w:t xml:space="preserve"> </w:t>
      </w:r>
    </w:p>
    <w:p w:rsidR="003A5150" w:rsidRPr="008E7D9C" w:rsidRDefault="003A5150" w:rsidP="008E7D9C">
      <w:pPr>
        <w:pStyle w:val="a5"/>
        <w:numPr>
          <w:ilvl w:val="0"/>
          <w:numId w:val="9"/>
        </w:numPr>
        <w:spacing w:line="360" w:lineRule="auto"/>
        <w:rPr>
          <w:sz w:val="28"/>
          <w:szCs w:val="28"/>
        </w:rPr>
      </w:pPr>
      <w:r w:rsidRPr="008E7D9C">
        <w:rPr>
          <w:sz w:val="28"/>
          <w:szCs w:val="28"/>
        </w:rPr>
        <w:t xml:space="preserve">ГК РФ: </w:t>
      </w:r>
      <w:hyperlink r:id="rId28" w:history="1">
        <w:r w:rsidRPr="008E7D9C">
          <w:rPr>
            <w:rStyle w:val="a8"/>
            <w:sz w:val="28"/>
            <w:szCs w:val="28"/>
          </w:rPr>
          <w:t>http://base.garant.ru/10164072/19/</w:t>
        </w:r>
      </w:hyperlink>
      <w:r w:rsidRPr="008E7D9C">
        <w:rPr>
          <w:sz w:val="28"/>
          <w:szCs w:val="28"/>
        </w:rPr>
        <w:t xml:space="preserve"> </w:t>
      </w:r>
    </w:p>
    <w:p w:rsidR="003A5150" w:rsidRPr="008E7D9C" w:rsidRDefault="003A5150" w:rsidP="008E7D9C">
      <w:pPr>
        <w:pStyle w:val="a5"/>
        <w:numPr>
          <w:ilvl w:val="0"/>
          <w:numId w:val="9"/>
        </w:numPr>
        <w:spacing w:line="360" w:lineRule="auto"/>
        <w:rPr>
          <w:sz w:val="28"/>
          <w:szCs w:val="28"/>
        </w:rPr>
      </w:pPr>
      <w:r w:rsidRPr="008E7D9C">
        <w:rPr>
          <w:sz w:val="28"/>
          <w:szCs w:val="28"/>
        </w:rPr>
        <w:t xml:space="preserve">Решение </w:t>
      </w:r>
      <w:proofErr w:type="spellStart"/>
      <w:r w:rsidRPr="008E7D9C">
        <w:rPr>
          <w:color w:val="000000"/>
          <w:sz w:val="28"/>
          <w:szCs w:val="28"/>
          <w:shd w:val="clear" w:color="auto" w:fill="FFFFFF"/>
        </w:rPr>
        <w:t>Хостинского</w:t>
      </w:r>
      <w:proofErr w:type="spellEnd"/>
      <w:r w:rsidRPr="008E7D9C">
        <w:rPr>
          <w:color w:val="000000"/>
          <w:sz w:val="28"/>
          <w:szCs w:val="28"/>
          <w:shd w:val="clear" w:color="auto" w:fill="FFFFFF"/>
        </w:rPr>
        <w:t xml:space="preserve"> районного суда г. Сочи от 15.07.2011: </w:t>
      </w:r>
      <w:hyperlink r:id="rId29" w:history="1">
        <w:r w:rsidRPr="008E7D9C">
          <w:rPr>
            <w:rStyle w:val="a8"/>
            <w:sz w:val="28"/>
            <w:szCs w:val="28"/>
            <w:shd w:val="clear" w:color="auto" w:fill="FFFFFF"/>
          </w:rPr>
          <w:t>http://www.top-personal.ru/estatelawissue.html?290</w:t>
        </w:r>
      </w:hyperlink>
      <w:r w:rsidRPr="008E7D9C">
        <w:rPr>
          <w:color w:val="000000"/>
          <w:sz w:val="28"/>
          <w:szCs w:val="28"/>
          <w:shd w:val="clear" w:color="auto" w:fill="FFFFFF"/>
        </w:rPr>
        <w:t xml:space="preserve"> </w:t>
      </w:r>
    </w:p>
    <w:p w:rsidR="003A5150" w:rsidRPr="008E7D9C" w:rsidRDefault="003A5150" w:rsidP="008E7D9C">
      <w:pPr>
        <w:pStyle w:val="a5"/>
        <w:numPr>
          <w:ilvl w:val="0"/>
          <w:numId w:val="9"/>
        </w:numPr>
        <w:spacing w:line="360" w:lineRule="auto"/>
        <w:rPr>
          <w:sz w:val="28"/>
          <w:szCs w:val="28"/>
        </w:rPr>
      </w:pPr>
      <w:r w:rsidRPr="008E7D9C">
        <w:rPr>
          <w:sz w:val="28"/>
          <w:szCs w:val="28"/>
        </w:rPr>
        <w:t xml:space="preserve">Журнал «Управление персоналом» </w:t>
      </w:r>
      <w:hyperlink r:id="rId30" w:history="1">
        <w:r w:rsidRPr="008E7D9C">
          <w:rPr>
            <w:rStyle w:val="a8"/>
            <w:sz w:val="28"/>
            <w:szCs w:val="28"/>
          </w:rPr>
          <w:t>http://www.top-personal.ru/estatelawissue.html?290</w:t>
        </w:r>
      </w:hyperlink>
      <w:r w:rsidRPr="008E7D9C">
        <w:rPr>
          <w:sz w:val="28"/>
          <w:szCs w:val="28"/>
        </w:rPr>
        <w:t xml:space="preserve"> </w:t>
      </w:r>
    </w:p>
    <w:p w:rsidR="003A5150" w:rsidRPr="008E7D9C" w:rsidRDefault="003A5150" w:rsidP="008E7D9C">
      <w:pPr>
        <w:pStyle w:val="a3"/>
        <w:numPr>
          <w:ilvl w:val="0"/>
          <w:numId w:val="9"/>
        </w:numPr>
        <w:spacing w:line="360" w:lineRule="auto"/>
        <w:rPr>
          <w:rFonts w:ascii="Times New Roman" w:hAnsi="Times New Roman" w:cs="Times New Roman"/>
          <w:sz w:val="28"/>
          <w:szCs w:val="28"/>
        </w:rPr>
      </w:pPr>
      <w:r w:rsidRPr="008E7D9C">
        <w:rPr>
          <w:rFonts w:ascii="Times New Roman" w:hAnsi="Times New Roman" w:cs="Times New Roman"/>
          <w:sz w:val="28"/>
          <w:szCs w:val="28"/>
        </w:rPr>
        <w:t xml:space="preserve">Жилищный Кодекс РФ: </w:t>
      </w:r>
      <w:hyperlink r:id="rId31" w:history="1">
        <w:r w:rsidRPr="008E7D9C">
          <w:rPr>
            <w:rStyle w:val="a8"/>
            <w:rFonts w:ascii="Times New Roman" w:hAnsi="Times New Roman" w:cs="Times New Roman"/>
            <w:sz w:val="28"/>
            <w:szCs w:val="28"/>
          </w:rPr>
          <w:t>http://base.consultant.ru/cons/cgi/online.cgi?req=doc;base=LAW;n=132769</w:t>
        </w:r>
      </w:hyperlink>
      <w:r w:rsidRPr="008E7D9C">
        <w:rPr>
          <w:rFonts w:ascii="Times New Roman" w:hAnsi="Times New Roman" w:cs="Times New Roman"/>
          <w:sz w:val="28"/>
          <w:szCs w:val="28"/>
        </w:rPr>
        <w:t xml:space="preserve"> </w:t>
      </w:r>
    </w:p>
    <w:p w:rsidR="003A5150" w:rsidRPr="008E7D9C" w:rsidRDefault="003A5150" w:rsidP="008E7D9C">
      <w:pPr>
        <w:pStyle w:val="a3"/>
        <w:numPr>
          <w:ilvl w:val="0"/>
          <w:numId w:val="9"/>
        </w:numPr>
        <w:spacing w:line="360" w:lineRule="auto"/>
        <w:rPr>
          <w:rFonts w:ascii="Times New Roman" w:hAnsi="Times New Roman" w:cs="Times New Roman"/>
          <w:sz w:val="28"/>
          <w:szCs w:val="28"/>
        </w:rPr>
      </w:pPr>
      <w:r w:rsidRPr="008E7D9C">
        <w:rPr>
          <w:rFonts w:ascii="Times New Roman" w:hAnsi="Times New Roman" w:cs="Times New Roman"/>
          <w:sz w:val="28"/>
          <w:szCs w:val="28"/>
        </w:rPr>
        <w:t xml:space="preserve">Газета «Московские новости»: </w:t>
      </w:r>
      <w:hyperlink r:id="rId32" w:history="1">
        <w:r w:rsidRPr="008E7D9C">
          <w:rPr>
            <w:rStyle w:val="a8"/>
            <w:rFonts w:ascii="Times New Roman" w:hAnsi="Times New Roman" w:cs="Times New Roman"/>
            <w:sz w:val="28"/>
            <w:szCs w:val="28"/>
          </w:rPr>
          <w:t>http://mn.ru/moscow_construction/20130109/334852268.html</w:t>
        </w:r>
      </w:hyperlink>
      <w:r w:rsidRPr="008E7D9C">
        <w:rPr>
          <w:rFonts w:ascii="Times New Roman" w:hAnsi="Times New Roman" w:cs="Times New Roman"/>
          <w:sz w:val="28"/>
          <w:szCs w:val="28"/>
        </w:rPr>
        <w:t xml:space="preserve"> </w:t>
      </w:r>
    </w:p>
    <w:p w:rsidR="003A5150" w:rsidRPr="008E7D9C" w:rsidRDefault="003A5150" w:rsidP="008E7D9C">
      <w:pPr>
        <w:pStyle w:val="a5"/>
        <w:spacing w:line="360" w:lineRule="auto"/>
        <w:ind w:left="720"/>
        <w:rPr>
          <w:sz w:val="28"/>
          <w:szCs w:val="28"/>
        </w:rPr>
      </w:pPr>
    </w:p>
    <w:p w:rsidR="001C5423" w:rsidRPr="008E7D9C" w:rsidRDefault="001C5423" w:rsidP="008E7D9C">
      <w:pPr>
        <w:spacing w:line="360" w:lineRule="auto"/>
        <w:rPr>
          <w:rFonts w:ascii="Times New Roman" w:hAnsi="Times New Roman" w:cs="Times New Roman"/>
          <w:sz w:val="28"/>
          <w:szCs w:val="28"/>
        </w:rPr>
      </w:pPr>
    </w:p>
    <w:p w:rsidR="008B240A" w:rsidRDefault="008B240A" w:rsidP="00B3085C">
      <w:pPr>
        <w:rPr>
          <w:sz w:val="24"/>
        </w:rPr>
      </w:pPr>
    </w:p>
    <w:p w:rsidR="008B240A" w:rsidRDefault="008B240A">
      <w:pPr>
        <w:rPr>
          <w:sz w:val="24"/>
        </w:rPr>
      </w:pPr>
      <w:r>
        <w:rPr>
          <w:sz w:val="24"/>
        </w:rPr>
        <w:br w:type="page"/>
      </w:r>
    </w:p>
    <w:p w:rsidR="00D5253E" w:rsidRPr="008B240A" w:rsidRDefault="00D5253E" w:rsidP="008B240A">
      <w:pPr>
        <w:jc w:val="center"/>
        <w:rPr>
          <w:rFonts w:ascii="Times New Roman" w:hAnsi="Times New Roman" w:cs="Times New Roman"/>
          <w:b/>
          <w:sz w:val="32"/>
        </w:rPr>
      </w:pPr>
      <w:r w:rsidRPr="008B240A">
        <w:rPr>
          <w:rFonts w:ascii="Times New Roman" w:hAnsi="Times New Roman" w:cs="Times New Roman"/>
          <w:b/>
          <w:sz w:val="32"/>
        </w:rPr>
        <w:lastRenderedPageBreak/>
        <w:t>Приложения</w:t>
      </w:r>
    </w:p>
    <w:p w:rsidR="00D5253E" w:rsidRDefault="00D5253E" w:rsidP="00B3085C">
      <w:pPr>
        <w:rPr>
          <w:sz w:val="24"/>
        </w:rPr>
      </w:pPr>
    </w:p>
    <w:p w:rsidR="00A10A8F" w:rsidRDefault="00A10A8F" w:rsidP="00D5253E">
      <w:pPr>
        <w:pStyle w:val="a9"/>
        <w:shd w:val="clear" w:color="auto" w:fill="FFFFFF"/>
        <w:spacing w:line="360" w:lineRule="auto"/>
        <w:ind w:firstLine="708"/>
        <w:jc w:val="both"/>
        <w:rPr>
          <w:noProof/>
          <w:color w:val="1A1A1A"/>
          <w:sz w:val="28"/>
          <w:szCs w:val="28"/>
        </w:rPr>
      </w:pPr>
    </w:p>
    <w:p w:rsidR="00D5253E" w:rsidRDefault="00D5253E" w:rsidP="00D5253E">
      <w:pPr>
        <w:pStyle w:val="a9"/>
        <w:shd w:val="clear" w:color="auto" w:fill="FFFFFF"/>
        <w:spacing w:line="360" w:lineRule="auto"/>
        <w:ind w:firstLine="708"/>
        <w:jc w:val="both"/>
        <w:rPr>
          <w:noProof/>
          <w:color w:val="1A1A1A"/>
          <w:sz w:val="28"/>
          <w:szCs w:val="28"/>
        </w:rPr>
      </w:pPr>
      <w:r>
        <w:rPr>
          <w:noProof/>
          <w:color w:val="1A1A1A"/>
          <w:sz w:val="28"/>
          <w:szCs w:val="28"/>
        </w:rPr>
        <w:t>Приложение 1</w:t>
      </w:r>
    </w:p>
    <w:p w:rsidR="00D5253E" w:rsidRDefault="00D5253E" w:rsidP="00D5253E">
      <w:pPr>
        <w:pStyle w:val="a9"/>
        <w:shd w:val="clear" w:color="auto" w:fill="FFFFFF"/>
        <w:spacing w:line="360" w:lineRule="auto"/>
        <w:ind w:firstLine="708"/>
        <w:jc w:val="both"/>
        <w:rPr>
          <w:color w:val="1A1A1A"/>
          <w:sz w:val="28"/>
          <w:szCs w:val="28"/>
        </w:rPr>
      </w:pPr>
      <w:r>
        <w:rPr>
          <w:noProof/>
          <w:color w:val="1A1A1A"/>
          <w:sz w:val="28"/>
          <w:szCs w:val="28"/>
        </w:rPr>
        <w:drawing>
          <wp:inline distT="0" distB="0" distL="0" distR="0" wp14:anchorId="4268F666" wp14:editId="4FC1883C">
            <wp:extent cx="5937885" cy="387159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885" cy="3871595"/>
                    </a:xfrm>
                    <a:prstGeom prst="rect">
                      <a:avLst/>
                    </a:prstGeom>
                    <a:noFill/>
                    <a:ln>
                      <a:noFill/>
                    </a:ln>
                  </pic:spPr>
                </pic:pic>
              </a:graphicData>
            </a:graphic>
          </wp:inline>
        </w:drawing>
      </w:r>
    </w:p>
    <w:p w:rsidR="00D5253E" w:rsidRDefault="00D5253E" w:rsidP="00D5253E">
      <w:pPr>
        <w:pStyle w:val="a9"/>
        <w:shd w:val="clear" w:color="auto" w:fill="FFFFFF"/>
        <w:spacing w:line="360" w:lineRule="auto"/>
        <w:jc w:val="both"/>
        <w:rPr>
          <w:color w:val="000000"/>
          <w:sz w:val="28"/>
          <w:szCs w:val="28"/>
          <w:shd w:val="clear" w:color="auto" w:fill="FFFFFF"/>
        </w:rPr>
      </w:pPr>
    </w:p>
    <w:p w:rsidR="008B240A" w:rsidRDefault="008B240A" w:rsidP="00D5253E">
      <w:pPr>
        <w:pStyle w:val="a9"/>
        <w:shd w:val="clear" w:color="auto" w:fill="FFFFFF"/>
        <w:spacing w:line="360" w:lineRule="auto"/>
        <w:jc w:val="both"/>
        <w:rPr>
          <w:color w:val="000000"/>
          <w:sz w:val="28"/>
          <w:szCs w:val="28"/>
          <w:shd w:val="clear" w:color="auto" w:fill="FFFFFF"/>
        </w:rPr>
      </w:pPr>
    </w:p>
    <w:p w:rsidR="008B240A" w:rsidRDefault="008B240A">
      <w:pPr>
        <w:rPr>
          <w:rFonts w:ascii="Times New Roman" w:eastAsia="Times New Roman" w:hAnsi="Times New Roman" w:cs="Times New Roman"/>
          <w:color w:val="000000"/>
          <w:sz w:val="28"/>
          <w:szCs w:val="28"/>
          <w:shd w:val="clear" w:color="auto" w:fill="FFFFFF"/>
          <w:lang w:eastAsia="ru-RU"/>
        </w:rPr>
      </w:pPr>
      <w:r>
        <w:rPr>
          <w:color w:val="000000"/>
          <w:sz w:val="28"/>
          <w:szCs w:val="28"/>
          <w:shd w:val="clear" w:color="auto" w:fill="FFFFFF"/>
        </w:rPr>
        <w:br w:type="page"/>
      </w:r>
    </w:p>
    <w:p w:rsidR="00D5253E" w:rsidRDefault="00D5253E" w:rsidP="00D5253E">
      <w:pPr>
        <w:pStyle w:val="a9"/>
        <w:shd w:val="clear" w:color="auto" w:fill="FFFFFF"/>
        <w:spacing w:line="360" w:lineRule="auto"/>
        <w:jc w:val="both"/>
        <w:rPr>
          <w:color w:val="000000"/>
          <w:sz w:val="28"/>
          <w:szCs w:val="28"/>
          <w:shd w:val="clear" w:color="auto" w:fill="FFFFFF"/>
        </w:rPr>
      </w:pPr>
      <w:r>
        <w:rPr>
          <w:color w:val="000000"/>
          <w:sz w:val="28"/>
          <w:szCs w:val="28"/>
          <w:shd w:val="clear" w:color="auto" w:fill="FFFFFF"/>
        </w:rPr>
        <w:lastRenderedPageBreak/>
        <w:t>Приложение 2</w:t>
      </w:r>
    </w:p>
    <w:p w:rsidR="00D5253E" w:rsidRDefault="00D5253E" w:rsidP="00D5253E">
      <w:pPr>
        <w:pStyle w:val="a9"/>
        <w:shd w:val="clear" w:color="auto" w:fill="FFFFFF"/>
        <w:spacing w:line="360" w:lineRule="auto"/>
        <w:jc w:val="both"/>
        <w:rPr>
          <w:color w:val="000000"/>
          <w:sz w:val="28"/>
          <w:szCs w:val="28"/>
          <w:shd w:val="clear" w:color="auto" w:fill="FFFFFF"/>
        </w:rPr>
      </w:pPr>
      <w:r>
        <w:rPr>
          <w:noProof/>
          <w:color w:val="000000"/>
          <w:sz w:val="28"/>
          <w:szCs w:val="28"/>
          <w:shd w:val="clear" w:color="auto" w:fill="FFFFFF"/>
        </w:rPr>
        <w:drawing>
          <wp:inline distT="0" distB="0" distL="0" distR="0" wp14:anchorId="4E945630" wp14:editId="2BBB5AF6">
            <wp:extent cx="5937885" cy="2755265"/>
            <wp:effectExtent l="0" t="0" r="571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2755265"/>
                    </a:xfrm>
                    <a:prstGeom prst="rect">
                      <a:avLst/>
                    </a:prstGeom>
                    <a:noFill/>
                    <a:ln>
                      <a:noFill/>
                    </a:ln>
                  </pic:spPr>
                </pic:pic>
              </a:graphicData>
            </a:graphic>
          </wp:inline>
        </w:drawing>
      </w:r>
    </w:p>
    <w:p w:rsidR="00D5253E" w:rsidRDefault="00D5253E" w:rsidP="00D5253E">
      <w:pPr>
        <w:pStyle w:val="a9"/>
        <w:shd w:val="clear" w:color="auto" w:fill="FFFFFF"/>
        <w:spacing w:line="360" w:lineRule="auto"/>
        <w:jc w:val="both"/>
        <w:rPr>
          <w:color w:val="000000"/>
          <w:sz w:val="28"/>
          <w:szCs w:val="28"/>
          <w:shd w:val="clear" w:color="auto" w:fill="FFFFFF"/>
        </w:rPr>
      </w:pPr>
      <w:r>
        <w:rPr>
          <w:color w:val="000000"/>
          <w:sz w:val="28"/>
          <w:szCs w:val="28"/>
          <w:shd w:val="clear" w:color="auto" w:fill="FFFFFF"/>
        </w:rPr>
        <w:t>Приложение 3</w:t>
      </w:r>
    </w:p>
    <w:p w:rsidR="00D5253E" w:rsidRDefault="00D5253E" w:rsidP="00D5253E">
      <w:pPr>
        <w:pStyle w:val="a9"/>
        <w:shd w:val="clear" w:color="auto" w:fill="FFFFFF"/>
        <w:spacing w:line="360" w:lineRule="auto"/>
        <w:jc w:val="both"/>
        <w:rPr>
          <w:color w:val="000000"/>
          <w:sz w:val="28"/>
          <w:szCs w:val="28"/>
          <w:shd w:val="clear" w:color="auto" w:fill="FFFFFF"/>
        </w:rPr>
      </w:pPr>
      <w:r>
        <w:rPr>
          <w:noProof/>
          <w:color w:val="000000"/>
          <w:sz w:val="28"/>
          <w:szCs w:val="28"/>
          <w:shd w:val="clear" w:color="auto" w:fill="FFFFFF"/>
        </w:rPr>
        <w:drawing>
          <wp:inline distT="0" distB="0" distL="0" distR="0" wp14:anchorId="4D9D5BF2" wp14:editId="28DD1ED1">
            <wp:extent cx="5937885" cy="396621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885" cy="3966210"/>
                    </a:xfrm>
                    <a:prstGeom prst="rect">
                      <a:avLst/>
                    </a:prstGeom>
                    <a:noFill/>
                    <a:ln>
                      <a:noFill/>
                    </a:ln>
                  </pic:spPr>
                </pic:pic>
              </a:graphicData>
            </a:graphic>
          </wp:inline>
        </w:drawing>
      </w:r>
    </w:p>
    <w:p w:rsidR="00D5253E" w:rsidRPr="007130A7" w:rsidRDefault="00D5253E" w:rsidP="00B3085C">
      <w:pPr>
        <w:rPr>
          <w:sz w:val="24"/>
        </w:rPr>
      </w:pPr>
    </w:p>
    <w:p w:rsidR="00940C73" w:rsidRDefault="00940C73" w:rsidP="00940C73">
      <w:pPr>
        <w:rPr>
          <w:rFonts w:ascii="Times New Roman" w:hAnsi="Times New Roman" w:cs="Times New Roman"/>
          <w:sz w:val="28"/>
        </w:rPr>
      </w:pPr>
      <w:r w:rsidRPr="00A10A8F">
        <w:rPr>
          <w:rFonts w:ascii="Times New Roman" w:hAnsi="Times New Roman" w:cs="Times New Roman"/>
          <w:sz w:val="28"/>
        </w:rPr>
        <w:lastRenderedPageBreak/>
        <w:t>Приложение 4</w:t>
      </w:r>
      <w:r>
        <w:rPr>
          <w:rFonts w:ascii="Times New Roman" w:hAnsi="Times New Roman" w:cs="Times New Roman"/>
          <w:noProof/>
          <w:sz w:val="28"/>
          <w:lang w:eastAsia="ru-RU"/>
        </w:rPr>
        <w:drawing>
          <wp:inline distT="0" distB="0" distL="0" distR="0">
            <wp:extent cx="5940425" cy="792035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940C73" w:rsidRDefault="00940C73" w:rsidP="00940C73">
      <w:pP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27832" cy="31707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3177447"/>
                    </a:xfrm>
                    <a:prstGeom prst="rect">
                      <a:avLst/>
                    </a:prstGeom>
                  </pic:spPr>
                </pic:pic>
              </a:graphicData>
            </a:graphic>
          </wp:inline>
        </w:drawing>
      </w:r>
    </w:p>
    <w:p w:rsidR="009F7CE1" w:rsidRDefault="009F7CE1" w:rsidP="00940C73">
      <w:pPr>
        <w:rPr>
          <w:rFonts w:ascii="Times New Roman" w:hAnsi="Times New Roman" w:cs="Times New Roman"/>
          <w:sz w:val="28"/>
        </w:rPr>
      </w:pPr>
    </w:p>
    <w:p w:rsidR="009F7CE1" w:rsidRDefault="009F7CE1" w:rsidP="00940C73">
      <w:pPr>
        <w:rPr>
          <w:rFonts w:ascii="Times New Roman" w:hAnsi="Times New Roman" w:cs="Times New Roman"/>
          <w:sz w:val="28"/>
        </w:rPr>
      </w:pPr>
      <w:r>
        <w:rPr>
          <w:rFonts w:ascii="Times New Roman" w:hAnsi="Times New Roman" w:cs="Times New Roman"/>
          <w:sz w:val="28"/>
        </w:rPr>
        <w:t>Приложение 5</w:t>
      </w:r>
    </w:p>
    <w:p w:rsidR="009F7CE1" w:rsidRDefault="009F7CE1" w:rsidP="00940C73">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652654" cy="4690753"/>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9558" cy="4696482"/>
                    </a:xfrm>
                    <a:prstGeom prst="rect">
                      <a:avLst/>
                    </a:prstGeom>
                  </pic:spPr>
                </pic:pic>
              </a:graphicData>
            </a:graphic>
          </wp:inline>
        </w:drawing>
      </w:r>
    </w:p>
    <w:p w:rsidR="005F7810" w:rsidRDefault="005F7810" w:rsidP="00940C73">
      <w:pPr>
        <w:rPr>
          <w:rFonts w:ascii="Times New Roman" w:hAnsi="Times New Roman" w:cs="Times New Roman"/>
          <w:sz w:val="28"/>
        </w:rPr>
      </w:pPr>
    </w:p>
    <w:p w:rsidR="005F7810" w:rsidRDefault="005F7810" w:rsidP="00940C73">
      <w:pPr>
        <w:rPr>
          <w:rFonts w:ascii="Times New Roman" w:hAnsi="Times New Roman" w:cs="Times New Roman"/>
          <w:sz w:val="28"/>
        </w:rPr>
      </w:pPr>
    </w:p>
    <w:p w:rsidR="005F7810" w:rsidRDefault="005F7810" w:rsidP="00940C73">
      <w:pPr>
        <w:rPr>
          <w:rFonts w:ascii="Times New Roman" w:hAnsi="Times New Roman" w:cs="Times New Roman"/>
          <w:sz w:val="28"/>
        </w:rPr>
      </w:pPr>
      <w:r>
        <w:rPr>
          <w:rFonts w:ascii="Times New Roman" w:hAnsi="Times New Roman" w:cs="Times New Roman"/>
          <w:sz w:val="28"/>
        </w:rPr>
        <w:t>Приложение 6</w:t>
      </w:r>
    </w:p>
    <w:p w:rsidR="005F7810" w:rsidRDefault="005F7810" w:rsidP="00940C73">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40425" cy="387604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утник.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3876040"/>
                    </a:xfrm>
                    <a:prstGeom prst="rect">
                      <a:avLst/>
                    </a:prstGeom>
                  </pic:spPr>
                </pic:pic>
              </a:graphicData>
            </a:graphic>
          </wp:inline>
        </w:drawing>
      </w:r>
    </w:p>
    <w:p w:rsidR="003179AA" w:rsidRDefault="005F7810" w:rsidP="00940C73">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45072" cy="4322618"/>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0 (2).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319239"/>
                    </a:xfrm>
                    <a:prstGeom prst="rect">
                      <a:avLst/>
                    </a:prstGeom>
                  </pic:spPr>
                </pic:pic>
              </a:graphicData>
            </a:graphic>
          </wp:inline>
        </w:drawing>
      </w:r>
    </w:p>
    <w:p w:rsidR="005F7810" w:rsidRDefault="003179AA" w:rsidP="00940C73">
      <w:pPr>
        <w:rPr>
          <w:rFonts w:ascii="Times New Roman" w:hAnsi="Times New Roman" w:cs="Times New Roman"/>
          <w:sz w:val="28"/>
        </w:rPr>
      </w:pPr>
      <w:r>
        <w:rPr>
          <w:rFonts w:ascii="Times New Roman" w:hAnsi="Times New Roman" w:cs="Times New Roman"/>
          <w:sz w:val="28"/>
        </w:rPr>
        <w:br w:type="page"/>
      </w:r>
      <w:r>
        <w:rPr>
          <w:rFonts w:ascii="Times New Roman" w:hAnsi="Times New Roman" w:cs="Times New Roman"/>
          <w:sz w:val="28"/>
        </w:rPr>
        <w:lastRenderedPageBreak/>
        <w:t>Приложение 7</w:t>
      </w:r>
    </w:p>
    <w:p w:rsidR="003179AA" w:rsidRDefault="003179AA" w:rsidP="00940C73">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40425" cy="3803015"/>
            <wp:effectExtent l="0" t="0" r="317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жев.png"/>
                    <pic:cNvPicPr/>
                  </pic:nvPicPr>
                  <pic:blipFill>
                    <a:blip r:embed="rId39">
                      <a:extLst>
                        <a:ext uri="{28A0092B-C50C-407E-A947-70E740481C1C}">
                          <a14:useLocalDpi xmlns:a14="http://schemas.microsoft.com/office/drawing/2010/main" val="0"/>
                        </a:ext>
                      </a:extLst>
                    </a:blip>
                    <a:stretch>
                      <a:fillRect/>
                    </a:stretch>
                  </pic:blipFill>
                  <pic:spPr>
                    <a:xfrm>
                      <a:off x="0" y="0"/>
                      <a:ext cx="5940425" cy="3803015"/>
                    </a:xfrm>
                    <a:prstGeom prst="rect">
                      <a:avLst/>
                    </a:prstGeom>
                  </pic:spPr>
                </pic:pic>
              </a:graphicData>
            </a:graphic>
          </wp:inline>
        </w:drawing>
      </w:r>
    </w:p>
    <w:p w:rsidR="003179AA" w:rsidRPr="00940C73" w:rsidRDefault="003179AA" w:rsidP="00940C73">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940425" cy="329755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зу.png"/>
                    <pic:cNvPicPr/>
                  </pic:nvPicPr>
                  <pic:blipFill>
                    <a:blip r:embed="rId40">
                      <a:extLst>
                        <a:ext uri="{28A0092B-C50C-407E-A947-70E740481C1C}">
                          <a14:useLocalDpi xmlns:a14="http://schemas.microsoft.com/office/drawing/2010/main" val="0"/>
                        </a:ext>
                      </a:extLst>
                    </a:blip>
                    <a:stretch>
                      <a:fillRect/>
                    </a:stretch>
                  </pic:blipFill>
                  <pic:spPr>
                    <a:xfrm>
                      <a:off x="0" y="0"/>
                      <a:ext cx="5940425" cy="3297555"/>
                    </a:xfrm>
                    <a:prstGeom prst="rect">
                      <a:avLst/>
                    </a:prstGeom>
                  </pic:spPr>
                </pic:pic>
              </a:graphicData>
            </a:graphic>
          </wp:inline>
        </w:drawing>
      </w:r>
    </w:p>
    <w:sectPr w:rsidR="003179AA" w:rsidRPr="00940C73">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F81" w:rsidRDefault="00843F81" w:rsidP="0088329C">
      <w:pPr>
        <w:spacing w:after="0" w:line="240" w:lineRule="auto"/>
      </w:pPr>
      <w:r>
        <w:separator/>
      </w:r>
    </w:p>
  </w:endnote>
  <w:endnote w:type="continuationSeparator" w:id="0">
    <w:p w:rsidR="00843F81" w:rsidRDefault="00843F81" w:rsidP="00883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928890"/>
      <w:docPartObj>
        <w:docPartGallery w:val="Page Numbers (Bottom of Page)"/>
        <w:docPartUnique/>
      </w:docPartObj>
    </w:sdtPr>
    <w:sdtEndPr/>
    <w:sdtContent>
      <w:p w:rsidR="00112418" w:rsidRDefault="00112418">
        <w:pPr>
          <w:pStyle w:val="af1"/>
          <w:jc w:val="right"/>
        </w:pPr>
        <w:r>
          <w:fldChar w:fldCharType="begin"/>
        </w:r>
        <w:r>
          <w:instrText>PAGE   \* MERGEFORMAT</w:instrText>
        </w:r>
        <w:r>
          <w:fldChar w:fldCharType="separate"/>
        </w:r>
        <w:r w:rsidR="005D52A5">
          <w:rPr>
            <w:noProof/>
          </w:rPr>
          <w:t>58</w:t>
        </w:r>
        <w:r>
          <w:fldChar w:fldCharType="end"/>
        </w:r>
      </w:p>
    </w:sdtContent>
  </w:sdt>
  <w:p w:rsidR="00112418" w:rsidRDefault="0011241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F81" w:rsidRDefault="00843F81" w:rsidP="0088329C">
      <w:pPr>
        <w:spacing w:after="0" w:line="240" w:lineRule="auto"/>
      </w:pPr>
      <w:r>
        <w:separator/>
      </w:r>
    </w:p>
  </w:footnote>
  <w:footnote w:type="continuationSeparator" w:id="0">
    <w:p w:rsidR="00843F81" w:rsidRDefault="00843F81" w:rsidP="0088329C">
      <w:pPr>
        <w:spacing w:after="0" w:line="240" w:lineRule="auto"/>
      </w:pPr>
      <w:r>
        <w:continuationSeparator/>
      </w:r>
    </w:p>
  </w:footnote>
  <w:footnote w:id="1">
    <w:p w:rsidR="00FD44F2" w:rsidRPr="000867C2" w:rsidRDefault="00FD44F2" w:rsidP="0088329C">
      <w:pPr>
        <w:pStyle w:val="a5"/>
      </w:pPr>
      <w:r w:rsidRPr="000867C2">
        <w:rPr>
          <w:rStyle w:val="a7"/>
        </w:rPr>
        <w:footnoteRef/>
      </w:r>
      <w:r w:rsidRPr="000867C2">
        <w:t xml:space="preserve"> </w:t>
      </w:r>
      <w:proofErr w:type="spellStart"/>
      <w:r w:rsidRPr="000867C2">
        <w:rPr>
          <w:bCs/>
        </w:rPr>
        <w:t>Градорегулирование</w:t>
      </w:r>
      <w:proofErr w:type="spellEnd"/>
      <w:proofErr w:type="gramStart"/>
      <w:r w:rsidRPr="000867C2">
        <w:rPr>
          <w:bCs/>
        </w:rPr>
        <w:t xml:space="preserve"> :</w:t>
      </w:r>
      <w:proofErr w:type="gramEnd"/>
      <w:r w:rsidRPr="000867C2">
        <w:rPr>
          <w:bCs/>
        </w:rPr>
        <w:t xml:space="preserve"> Основы регулирования градостроительной деятельности в условиях становления рынка недвижимости. — М.: Фонд "Институт экономики города", 2008. — 296 с.</w:t>
      </w:r>
    </w:p>
  </w:footnote>
  <w:footnote w:id="2">
    <w:p w:rsidR="00FD44F2" w:rsidRDefault="00FD44F2" w:rsidP="0088329C">
      <w:pPr>
        <w:pStyle w:val="a5"/>
      </w:pPr>
      <w:r>
        <w:rPr>
          <w:rStyle w:val="a7"/>
        </w:rPr>
        <w:footnoteRef/>
      </w:r>
      <w:r>
        <w:t xml:space="preserve"> </w:t>
      </w:r>
      <w:proofErr w:type="spellStart"/>
      <w:r w:rsidRPr="000867C2">
        <w:rPr>
          <w:bCs/>
        </w:rPr>
        <w:t>Градорегулирование</w:t>
      </w:r>
      <w:proofErr w:type="spellEnd"/>
      <w:proofErr w:type="gramStart"/>
      <w:r w:rsidRPr="000867C2">
        <w:rPr>
          <w:bCs/>
        </w:rPr>
        <w:t xml:space="preserve"> :</w:t>
      </w:r>
      <w:proofErr w:type="gramEnd"/>
      <w:r w:rsidRPr="000867C2">
        <w:rPr>
          <w:bCs/>
        </w:rPr>
        <w:t xml:space="preserve"> Основы регулирования градостроительной деятельности в условиях становления рынка недвижимости. — М.: Фонд "Институт экономики города", 2008. — 296 с.</w:t>
      </w:r>
    </w:p>
  </w:footnote>
  <w:footnote w:id="3">
    <w:p w:rsidR="00FD44F2" w:rsidRDefault="00FD44F2" w:rsidP="0088329C">
      <w:pPr>
        <w:pStyle w:val="a5"/>
      </w:pPr>
      <w:r>
        <w:rPr>
          <w:rStyle w:val="a7"/>
        </w:rPr>
        <w:footnoteRef/>
      </w:r>
      <w:r>
        <w:t xml:space="preserve"> </w:t>
      </w:r>
      <w:proofErr w:type="spellStart"/>
      <w:r w:rsidRPr="000867C2">
        <w:rPr>
          <w:bCs/>
        </w:rPr>
        <w:t>Градорегулирование</w:t>
      </w:r>
      <w:proofErr w:type="spellEnd"/>
      <w:proofErr w:type="gramStart"/>
      <w:r w:rsidRPr="000867C2">
        <w:rPr>
          <w:bCs/>
        </w:rPr>
        <w:t xml:space="preserve"> :</w:t>
      </w:r>
      <w:proofErr w:type="gramEnd"/>
      <w:r w:rsidRPr="000867C2">
        <w:rPr>
          <w:bCs/>
        </w:rPr>
        <w:t xml:space="preserve"> Основы регулирования градостроительной деятельности в условиях становления рынка недвижимости. — М.: Фонд "Институт экономики города", 2008. — 296 </w:t>
      </w:r>
      <w:proofErr w:type="gramStart"/>
      <w:r w:rsidRPr="000867C2">
        <w:rPr>
          <w:bCs/>
        </w:rPr>
        <w:t>с</w:t>
      </w:r>
      <w:proofErr w:type="gramEnd"/>
    </w:p>
  </w:footnote>
  <w:footnote w:id="4">
    <w:p w:rsidR="00FD44F2" w:rsidRPr="00505E31" w:rsidRDefault="00FD44F2" w:rsidP="0088329C">
      <w:pPr>
        <w:pStyle w:val="a5"/>
      </w:pPr>
      <w:r>
        <w:rPr>
          <w:rStyle w:val="a7"/>
        </w:rPr>
        <w:footnoteRef/>
      </w:r>
      <w:r>
        <w:t xml:space="preserve"> </w:t>
      </w:r>
      <w:hyperlink r:id="rId1" w:history="1">
        <w:r w:rsidRPr="00DE20E5">
          <w:rPr>
            <w:rStyle w:val="a8"/>
          </w:rPr>
          <w:t>http://www.rg.ru/2004/12/30/gradostroitelniy-kodeks.html</w:t>
        </w:r>
      </w:hyperlink>
      <w:r>
        <w:t xml:space="preserve"> </w:t>
      </w:r>
    </w:p>
  </w:footnote>
  <w:footnote w:id="5">
    <w:p w:rsidR="00FD44F2" w:rsidRDefault="00FD44F2" w:rsidP="0088329C">
      <w:pPr>
        <w:pStyle w:val="a5"/>
      </w:pPr>
      <w:r>
        <w:rPr>
          <w:rStyle w:val="a7"/>
        </w:rPr>
        <w:footnoteRef/>
      </w:r>
      <w:r>
        <w:t xml:space="preserve"> </w:t>
      </w:r>
      <w:proofErr w:type="spellStart"/>
      <w:r w:rsidRPr="000867C2">
        <w:rPr>
          <w:bCs/>
        </w:rPr>
        <w:t>Градорегулирование</w:t>
      </w:r>
      <w:proofErr w:type="spellEnd"/>
      <w:proofErr w:type="gramStart"/>
      <w:r w:rsidRPr="000867C2">
        <w:rPr>
          <w:bCs/>
        </w:rPr>
        <w:t xml:space="preserve"> :</w:t>
      </w:r>
      <w:proofErr w:type="gramEnd"/>
      <w:r w:rsidRPr="000867C2">
        <w:rPr>
          <w:bCs/>
        </w:rPr>
        <w:t xml:space="preserve"> Основы регулирования градостроительной деятельности в условиях становления рынка недвижимости. — М.: Фонд "Институт экономики города", 2008. — 296 </w:t>
      </w:r>
      <w:proofErr w:type="gramStart"/>
      <w:r w:rsidRPr="000867C2">
        <w:rPr>
          <w:bCs/>
        </w:rPr>
        <w:t>с</w:t>
      </w:r>
      <w:proofErr w:type="gramEnd"/>
    </w:p>
  </w:footnote>
  <w:footnote w:id="6">
    <w:p w:rsidR="00FD44F2" w:rsidRDefault="00FD44F2" w:rsidP="0088329C">
      <w:pPr>
        <w:pStyle w:val="a5"/>
      </w:pPr>
      <w:r>
        <w:rPr>
          <w:rStyle w:val="a7"/>
        </w:rPr>
        <w:footnoteRef/>
      </w:r>
      <w:r>
        <w:t xml:space="preserve"> </w:t>
      </w:r>
      <w:proofErr w:type="spellStart"/>
      <w:r w:rsidRPr="000867C2">
        <w:rPr>
          <w:bCs/>
        </w:rPr>
        <w:t>Градорегулирование</w:t>
      </w:r>
      <w:proofErr w:type="spellEnd"/>
      <w:proofErr w:type="gramStart"/>
      <w:r w:rsidRPr="000867C2">
        <w:rPr>
          <w:bCs/>
        </w:rPr>
        <w:t xml:space="preserve"> :</w:t>
      </w:r>
      <w:proofErr w:type="gramEnd"/>
      <w:r w:rsidRPr="000867C2">
        <w:rPr>
          <w:bCs/>
        </w:rPr>
        <w:t xml:space="preserve"> Основы регулирования градостроительной деятельности в условиях становления рынка недвижимости. — М.: Фонд "Институт экономики города", 2008. — 296 </w:t>
      </w:r>
      <w:proofErr w:type="gramStart"/>
      <w:r w:rsidRPr="000867C2">
        <w:rPr>
          <w:bCs/>
        </w:rPr>
        <w:t>с</w:t>
      </w:r>
      <w:proofErr w:type="gramEnd"/>
    </w:p>
  </w:footnote>
  <w:footnote w:id="7">
    <w:p w:rsidR="00FD44F2" w:rsidRPr="00025243" w:rsidRDefault="00FD44F2" w:rsidP="0088329C">
      <w:pPr>
        <w:pStyle w:val="a5"/>
      </w:pPr>
      <w:r>
        <w:rPr>
          <w:rStyle w:val="a7"/>
        </w:rPr>
        <w:footnoteRef/>
      </w:r>
      <w:r>
        <w:t xml:space="preserve"> </w:t>
      </w:r>
      <w:hyperlink r:id="rId2" w:history="1">
        <w:r w:rsidRPr="00DE20E5">
          <w:rPr>
            <w:rStyle w:val="a8"/>
          </w:rPr>
          <w:t>http://web-local.rudn.ru/web-local/uem/ido/zem_p/t1.htm</w:t>
        </w:r>
      </w:hyperlink>
      <w:r>
        <w:t xml:space="preserve"> </w:t>
      </w:r>
    </w:p>
  </w:footnote>
  <w:footnote w:id="8">
    <w:p w:rsidR="00FD44F2" w:rsidRDefault="00FD44F2">
      <w:pPr>
        <w:pStyle w:val="a5"/>
      </w:pPr>
      <w:r>
        <w:rPr>
          <w:rStyle w:val="a7"/>
        </w:rPr>
        <w:footnoteRef/>
      </w:r>
      <w:r>
        <w:t xml:space="preserve">Бизнес-каталог предприятий России: </w:t>
      </w:r>
      <w:hyperlink r:id="rId3" w:history="1">
        <w:r>
          <w:rPr>
            <w:rStyle w:val="a8"/>
          </w:rPr>
          <w:t>http://catalogrossii.ru/artpot/gradostroitelnoe-proektirovanie.html</w:t>
        </w:r>
      </w:hyperlink>
      <w:r>
        <w:t xml:space="preserve"> </w:t>
      </w:r>
    </w:p>
  </w:footnote>
  <w:footnote w:id="9">
    <w:p w:rsidR="00FD44F2" w:rsidRDefault="00FD44F2" w:rsidP="003956E3">
      <w:pPr>
        <w:pStyle w:val="a5"/>
      </w:pPr>
      <w:r>
        <w:rPr>
          <w:rStyle w:val="a7"/>
        </w:rPr>
        <w:footnoteRef/>
      </w:r>
      <w:r>
        <w:t xml:space="preserve"> </w:t>
      </w:r>
      <w:proofErr w:type="spellStart"/>
      <w:r w:rsidRPr="000867C2">
        <w:rPr>
          <w:bCs/>
        </w:rPr>
        <w:t>Градорегулирование</w:t>
      </w:r>
      <w:proofErr w:type="spellEnd"/>
      <w:proofErr w:type="gramStart"/>
      <w:r w:rsidRPr="000867C2">
        <w:rPr>
          <w:bCs/>
        </w:rPr>
        <w:t xml:space="preserve"> :</w:t>
      </w:r>
      <w:proofErr w:type="gramEnd"/>
      <w:r w:rsidRPr="000867C2">
        <w:rPr>
          <w:bCs/>
        </w:rPr>
        <w:t xml:space="preserve"> Основы регулирования градостроительной деятельности в условиях становления рынка недвижимости. — М.: Фонд "Институт экономики города", 2008. — 296 </w:t>
      </w:r>
      <w:proofErr w:type="gramStart"/>
      <w:r w:rsidRPr="000867C2">
        <w:rPr>
          <w:bCs/>
        </w:rPr>
        <w:t>с</w:t>
      </w:r>
      <w:proofErr w:type="gramEnd"/>
    </w:p>
  </w:footnote>
  <w:footnote w:id="10">
    <w:p w:rsidR="00FD44F2" w:rsidRDefault="00FD44F2" w:rsidP="003956E3">
      <w:pPr>
        <w:pStyle w:val="a5"/>
      </w:pPr>
      <w:r>
        <w:rPr>
          <w:rStyle w:val="a7"/>
        </w:rPr>
        <w:footnoteRef/>
      </w:r>
      <w:r>
        <w:t xml:space="preserve"> </w:t>
      </w:r>
      <w:proofErr w:type="spellStart"/>
      <w:r w:rsidRPr="000867C2">
        <w:rPr>
          <w:bCs/>
        </w:rPr>
        <w:t>Градорегулирование</w:t>
      </w:r>
      <w:proofErr w:type="spellEnd"/>
      <w:proofErr w:type="gramStart"/>
      <w:r w:rsidRPr="000867C2">
        <w:rPr>
          <w:bCs/>
        </w:rPr>
        <w:t xml:space="preserve"> :</w:t>
      </w:r>
      <w:proofErr w:type="gramEnd"/>
      <w:r w:rsidRPr="000867C2">
        <w:rPr>
          <w:bCs/>
        </w:rPr>
        <w:t xml:space="preserve"> Основы регулирования градостроительной деятельности в условиях становления рынка недвижимости. — М.: Фонд "Институт экономики города", 2008. — 296 </w:t>
      </w:r>
      <w:proofErr w:type="gramStart"/>
      <w:r w:rsidRPr="000867C2">
        <w:rPr>
          <w:bCs/>
        </w:rPr>
        <w:t>с</w:t>
      </w:r>
      <w:proofErr w:type="gramEnd"/>
    </w:p>
  </w:footnote>
  <w:footnote w:id="11">
    <w:p w:rsidR="00FD44F2" w:rsidRDefault="00FD44F2" w:rsidP="003956E3">
      <w:pPr>
        <w:pStyle w:val="a5"/>
      </w:pPr>
      <w:r>
        <w:rPr>
          <w:rStyle w:val="a7"/>
        </w:rPr>
        <w:footnoteRef/>
      </w:r>
      <w:r>
        <w:t xml:space="preserve"> </w:t>
      </w:r>
      <w:proofErr w:type="spellStart"/>
      <w:r w:rsidRPr="000867C2">
        <w:rPr>
          <w:bCs/>
        </w:rPr>
        <w:t>Градорегулирование</w:t>
      </w:r>
      <w:proofErr w:type="spellEnd"/>
      <w:proofErr w:type="gramStart"/>
      <w:r w:rsidRPr="000867C2">
        <w:rPr>
          <w:bCs/>
        </w:rPr>
        <w:t xml:space="preserve"> :</w:t>
      </w:r>
      <w:proofErr w:type="gramEnd"/>
      <w:r w:rsidRPr="000867C2">
        <w:rPr>
          <w:bCs/>
        </w:rPr>
        <w:t xml:space="preserve"> Основы регулирования градостроительной деятельности в условиях становления рынка недвижимости. — М.: Фонд "Институт экономики города", 2008. — 296 </w:t>
      </w:r>
      <w:proofErr w:type="gramStart"/>
      <w:r w:rsidRPr="000867C2">
        <w:rPr>
          <w:bCs/>
        </w:rPr>
        <w:t>с</w:t>
      </w:r>
      <w:proofErr w:type="gramEnd"/>
    </w:p>
  </w:footnote>
  <w:footnote w:id="12">
    <w:p w:rsidR="00FD44F2" w:rsidRDefault="00FD44F2" w:rsidP="003956E3">
      <w:pPr>
        <w:autoSpaceDE w:val="0"/>
        <w:autoSpaceDN w:val="0"/>
        <w:adjustRightInd w:val="0"/>
      </w:pPr>
      <w:r>
        <w:rPr>
          <w:rStyle w:val="a7"/>
        </w:rPr>
        <w:footnoteRef/>
      </w:r>
      <w:r w:rsidRPr="008A298F">
        <w:rPr>
          <w:sz w:val="20"/>
          <w:szCs w:val="20"/>
        </w:rPr>
        <w:t xml:space="preserve"> Автореферат диссертации на соискание ученой степени кандидата юридических наук Чередникова А.В.: «ГРАДОСТРОИТЕЛЬНОЕ ЗОНИРОВАНИЕ КАК СРЕДСТВО ОБЕСПЕЧЕНИЯ ПУБЛИЧНЫХ ЭКОЛОГИЧЕСКИХ ИЧАСТНЫХ ИНТЕРЕСОВ»</w:t>
      </w:r>
    </w:p>
  </w:footnote>
  <w:footnote w:id="13">
    <w:p w:rsidR="00FD44F2" w:rsidRPr="00967E7C" w:rsidRDefault="00FD44F2" w:rsidP="003956E3">
      <w:pPr>
        <w:pStyle w:val="a5"/>
      </w:pPr>
      <w:r>
        <w:rPr>
          <w:rStyle w:val="a7"/>
        </w:rPr>
        <w:footnoteRef/>
      </w:r>
      <w:r>
        <w:t xml:space="preserve"> </w:t>
      </w:r>
      <w:proofErr w:type="spellStart"/>
      <w:r>
        <w:t>Агенство</w:t>
      </w:r>
      <w:proofErr w:type="spellEnd"/>
      <w:r>
        <w:t xml:space="preserve"> по профессиональной подготовке</w:t>
      </w:r>
      <w:r w:rsidRPr="00967E7C">
        <w:t xml:space="preserve"> и организаци</w:t>
      </w:r>
      <w:r>
        <w:t>и</w:t>
      </w:r>
      <w:r w:rsidRPr="00967E7C">
        <w:t xml:space="preserve"> публичных слушаний</w:t>
      </w:r>
      <w:r>
        <w:t xml:space="preserve"> </w:t>
      </w:r>
      <w:hyperlink r:id="rId4" w:history="1">
        <w:r w:rsidRPr="004571EB">
          <w:rPr>
            <w:rStyle w:val="a8"/>
          </w:rPr>
          <w:t>http://www.beartpublic.ru/preparation.html</w:t>
        </w:r>
      </w:hyperlink>
      <w:r>
        <w:t xml:space="preserve"> </w:t>
      </w:r>
    </w:p>
  </w:footnote>
  <w:footnote w:id="14">
    <w:p w:rsidR="00FD44F2" w:rsidRDefault="00FD44F2" w:rsidP="003956E3">
      <w:pPr>
        <w:pStyle w:val="a5"/>
      </w:pPr>
      <w:r>
        <w:rPr>
          <w:rStyle w:val="a7"/>
        </w:rPr>
        <w:footnoteRef/>
      </w:r>
      <w:r>
        <w:t xml:space="preserve"> </w:t>
      </w:r>
      <w:proofErr w:type="spellStart"/>
      <w:r>
        <w:t>Агенство</w:t>
      </w:r>
      <w:proofErr w:type="spellEnd"/>
      <w:r>
        <w:t xml:space="preserve"> по профессиональной подготовке</w:t>
      </w:r>
      <w:r w:rsidRPr="00967E7C">
        <w:t xml:space="preserve"> и организаци</w:t>
      </w:r>
      <w:r>
        <w:t>и</w:t>
      </w:r>
      <w:r w:rsidRPr="00967E7C">
        <w:t xml:space="preserve"> публичных слушаний</w:t>
      </w:r>
      <w:r>
        <w:t xml:space="preserve"> </w:t>
      </w:r>
      <w:hyperlink r:id="rId5" w:history="1">
        <w:r w:rsidRPr="004571EB">
          <w:rPr>
            <w:rStyle w:val="a8"/>
          </w:rPr>
          <w:t>http://www.beartpublic.ru/preparation.html</w:t>
        </w:r>
      </w:hyperlink>
    </w:p>
  </w:footnote>
  <w:footnote w:id="15">
    <w:p w:rsidR="00FD44F2" w:rsidRDefault="00FD44F2" w:rsidP="00D5253E">
      <w:pPr>
        <w:pStyle w:val="a5"/>
      </w:pPr>
      <w:r>
        <w:rPr>
          <w:rStyle w:val="a7"/>
        </w:rPr>
        <w:footnoteRef/>
      </w:r>
      <w:r>
        <w:t xml:space="preserve"> Закон города Москвы от 25 июня 2005 г. №28</w:t>
      </w:r>
    </w:p>
  </w:footnote>
  <w:footnote w:id="16">
    <w:p w:rsidR="00FD44F2" w:rsidRDefault="00FD44F2" w:rsidP="00D5253E">
      <w:pPr>
        <w:pStyle w:val="a5"/>
      </w:pPr>
      <w:r>
        <w:rPr>
          <w:rStyle w:val="a7"/>
        </w:rPr>
        <w:footnoteRef/>
      </w:r>
      <w:r>
        <w:t xml:space="preserve"> Градостроительный кодекс российской Федерации от 29.12.2004 №190-ФЗ</w:t>
      </w:r>
    </w:p>
  </w:footnote>
  <w:footnote w:id="17">
    <w:p w:rsidR="00FD44F2" w:rsidRDefault="00FD44F2" w:rsidP="00D5253E">
      <w:pPr>
        <w:pStyle w:val="a5"/>
      </w:pPr>
      <w:r>
        <w:rPr>
          <w:rStyle w:val="a7"/>
        </w:rPr>
        <w:footnoteRef/>
      </w:r>
      <w:r>
        <w:t xml:space="preserve"> Ст.43 п.2.2. Закона города Москвы №28.</w:t>
      </w:r>
    </w:p>
  </w:footnote>
  <w:footnote w:id="18">
    <w:p w:rsidR="00FD44F2" w:rsidRDefault="00FD44F2" w:rsidP="00D5253E">
      <w:pPr>
        <w:pStyle w:val="a5"/>
        <w:rPr>
          <w:rFonts w:ascii="Calibri" w:hAnsi="Calibri"/>
        </w:rPr>
      </w:pPr>
      <w:r>
        <w:t xml:space="preserve">Трутнев Э.К., </w:t>
      </w:r>
      <w:proofErr w:type="spellStart"/>
      <w:r>
        <w:t>Бандорин</w:t>
      </w:r>
      <w:proofErr w:type="spellEnd"/>
      <w:r>
        <w:t xml:space="preserve"> Л.Е. Комментарий к Градостроительному кодексу Российской Федерации. Ответы на проблемные вопросы градостроительной деятельности. Фонд «Институт экономики города» - М.; Издательство «Экзамен», 2008. – 525, [3] с., а также на сайте ИЭГ:</w:t>
      </w:r>
    </w:p>
    <w:p w:rsidR="00FD44F2" w:rsidRDefault="00843F81" w:rsidP="00D5253E">
      <w:pPr>
        <w:pStyle w:val="a5"/>
      </w:pPr>
      <w:hyperlink r:id="rId6" w:history="1">
        <w:r w:rsidR="00FD44F2">
          <w:rPr>
            <w:rStyle w:val="a8"/>
          </w:rPr>
          <w:t>http://www.urbaneconomics.ru/texts.php?folder_id=9&amp;mat_id=440&amp;page_id=14399</w:t>
        </w:r>
      </w:hyperlink>
      <w:r w:rsidR="00FD44F2">
        <w:t xml:space="preserve"> </w:t>
      </w:r>
    </w:p>
  </w:footnote>
  <w:footnote w:id="19">
    <w:p w:rsidR="00FD44F2" w:rsidRDefault="00FD44F2" w:rsidP="00D5253E">
      <w:pPr>
        <w:pStyle w:val="a5"/>
      </w:pPr>
      <w:r>
        <w:rPr>
          <w:rStyle w:val="a7"/>
        </w:rPr>
        <w:footnoteRef/>
      </w:r>
      <w:r>
        <w:t xml:space="preserve"> </w:t>
      </w:r>
      <w:r w:rsidRPr="00A72E36">
        <w:t>Заключение Института экономики города на проект Закона города Москвы «О внесении изменений в Закон города Москвы от 25 июня 2008 года № 28 «Градостроительный кодекс города Москвы»</w:t>
      </w:r>
      <w:r>
        <w:t xml:space="preserve">: </w:t>
      </w:r>
      <w:hyperlink r:id="rId7" w:history="1">
        <w:r>
          <w:rPr>
            <w:rStyle w:val="a8"/>
          </w:rPr>
          <w:t>http://www.urbaneconomics.ru/news/?mat_id=908</w:t>
        </w:r>
      </w:hyperlink>
    </w:p>
  </w:footnote>
  <w:footnote w:id="20">
    <w:p w:rsidR="00FD44F2" w:rsidRDefault="00FD44F2" w:rsidP="00D5253E">
      <w:pPr>
        <w:pStyle w:val="a5"/>
      </w:pPr>
      <w:r>
        <w:rPr>
          <w:rStyle w:val="a7"/>
        </w:rPr>
        <w:footnoteRef/>
      </w:r>
      <w:r>
        <w:t xml:space="preserve"> </w:t>
      </w:r>
      <w:r w:rsidRPr="00A72E36">
        <w:t>Заключение Института экономики города на проект Закона города Москвы «О внесении изменений в Закон города Москвы от 25 июня 2008 года № 28 «Градостроительный кодекс города Москвы»</w:t>
      </w:r>
      <w:r>
        <w:t xml:space="preserve">: </w:t>
      </w:r>
      <w:hyperlink r:id="rId8" w:history="1">
        <w:r>
          <w:rPr>
            <w:rStyle w:val="a8"/>
          </w:rPr>
          <w:t>http://www.urbaneconomics.ru/news/?mat_id=908</w:t>
        </w:r>
      </w:hyperlink>
    </w:p>
  </w:footnote>
  <w:footnote w:id="21">
    <w:p w:rsidR="00FD44F2" w:rsidRDefault="00FD44F2" w:rsidP="00D5253E">
      <w:pPr>
        <w:pStyle w:val="a5"/>
      </w:pPr>
      <w:r>
        <w:rPr>
          <w:rStyle w:val="a7"/>
        </w:rPr>
        <w:footnoteRef/>
      </w:r>
      <w:r>
        <w:t xml:space="preserve"> </w:t>
      </w:r>
      <w:r w:rsidRPr="00A72E36">
        <w:t>Заключение Института экономики города на проект Закона города Москвы «О внесении изменений в Закон города Москвы от 25 июня 2008 года № 28 «Градостроительный кодекс города Москвы»</w:t>
      </w:r>
      <w:r>
        <w:t xml:space="preserve">: </w:t>
      </w:r>
      <w:hyperlink r:id="rId9" w:history="1">
        <w:r>
          <w:rPr>
            <w:rStyle w:val="a8"/>
          </w:rPr>
          <w:t>http://www.urbaneconomics.ru/news/?mat_id=908</w:t>
        </w:r>
      </w:hyperlink>
    </w:p>
    <w:p w:rsidR="00FD44F2" w:rsidRDefault="00FD44F2" w:rsidP="00D5253E">
      <w:pPr>
        <w:pStyle w:val="a5"/>
      </w:pPr>
    </w:p>
  </w:footnote>
  <w:footnote w:id="22">
    <w:p w:rsidR="00FD44F2" w:rsidRDefault="00FD44F2" w:rsidP="00D5253E">
      <w:pPr>
        <w:pStyle w:val="a5"/>
      </w:pPr>
      <w:r>
        <w:rPr>
          <w:rStyle w:val="a7"/>
        </w:rPr>
        <w:footnoteRef/>
      </w:r>
      <w:r>
        <w:t xml:space="preserve"> Газета «Московские новости»: </w:t>
      </w:r>
      <w:hyperlink r:id="rId10" w:history="1">
        <w:r>
          <w:rPr>
            <w:rStyle w:val="a8"/>
          </w:rPr>
          <w:t>http://mn.ru/moscow_construction/20130109/334852268.html</w:t>
        </w:r>
      </w:hyperlink>
    </w:p>
  </w:footnote>
  <w:footnote w:id="23">
    <w:p w:rsidR="00FD44F2" w:rsidRDefault="00FD44F2" w:rsidP="00D5253E">
      <w:pPr>
        <w:pStyle w:val="a5"/>
      </w:pPr>
      <w:r>
        <w:rPr>
          <w:rStyle w:val="a7"/>
        </w:rPr>
        <w:footnoteRef/>
      </w:r>
      <w:r>
        <w:t xml:space="preserve"> </w:t>
      </w:r>
      <w:proofErr w:type="spellStart"/>
      <w:r>
        <w:t>ГрК</w:t>
      </w:r>
      <w:proofErr w:type="spellEnd"/>
      <w:r>
        <w:t xml:space="preserve"> РФ ст. 51, п.7 </w:t>
      </w:r>
      <w:hyperlink r:id="rId11" w:anchor="p1802" w:history="1">
        <w:r>
          <w:rPr>
            <w:rStyle w:val="a8"/>
          </w:rPr>
          <w:t>http://www.consultant.ru/popular/gskrf/15_6.html#p1802</w:t>
        </w:r>
      </w:hyperlink>
    </w:p>
  </w:footnote>
  <w:footnote w:id="24">
    <w:p w:rsidR="00FD44F2" w:rsidRDefault="00FD44F2">
      <w:pPr>
        <w:pStyle w:val="a5"/>
      </w:pPr>
      <w:r>
        <w:rPr>
          <w:rStyle w:val="a7"/>
        </w:rPr>
        <w:footnoteRef/>
      </w:r>
      <w:r>
        <w:t xml:space="preserve"> Газета «Московские новости»: </w:t>
      </w:r>
      <w:hyperlink r:id="rId12" w:history="1">
        <w:r>
          <w:rPr>
            <w:rStyle w:val="a8"/>
          </w:rPr>
          <w:t>http://mn.ru/moscow_construction/20130109/334852268.html</w:t>
        </w:r>
      </w:hyperlink>
      <w:r>
        <w:t xml:space="preserve"> </w:t>
      </w:r>
    </w:p>
  </w:footnote>
  <w:footnote w:id="25">
    <w:p w:rsidR="00FD44F2" w:rsidRDefault="00FD44F2" w:rsidP="00D5253E">
      <w:pPr>
        <w:pStyle w:val="a5"/>
      </w:pPr>
      <w:r>
        <w:rPr>
          <w:rStyle w:val="a7"/>
        </w:rPr>
        <w:footnoteRef/>
      </w:r>
      <w:r>
        <w:t xml:space="preserve"> </w:t>
      </w:r>
      <w:hyperlink r:id="rId13" w:history="1">
        <w:r>
          <w:rPr>
            <w:rStyle w:val="a8"/>
          </w:rPr>
          <w:t>http://lib.znate.ru/download/docs-225830/225830.doc</w:t>
        </w:r>
      </w:hyperlink>
      <w:r>
        <w:t xml:space="preserve"> </w:t>
      </w:r>
    </w:p>
  </w:footnote>
  <w:footnote w:id="26">
    <w:p w:rsidR="00FD44F2" w:rsidRDefault="00FD44F2" w:rsidP="00D5253E">
      <w:pPr>
        <w:pStyle w:val="a5"/>
      </w:pPr>
      <w:r>
        <w:rPr>
          <w:rStyle w:val="a7"/>
        </w:rPr>
        <w:footnoteRef/>
      </w:r>
      <w:r>
        <w:t xml:space="preserve"> </w:t>
      </w:r>
      <w:hyperlink r:id="rId14" w:history="1">
        <w:r>
          <w:rPr>
            <w:rStyle w:val="a8"/>
          </w:rPr>
          <w:t>http://www.kzpg-info.ru/documents/zao/kniga_1.pdf</w:t>
        </w:r>
      </w:hyperlink>
      <w:r>
        <w:t xml:space="preserve"> </w:t>
      </w:r>
    </w:p>
  </w:footnote>
  <w:footnote w:id="27">
    <w:p w:rsidR="00FD44F2" w:rsidRDefault="00FD44F2" w:rsidP="00D5253E">
      <w:pPr>
        <w:pStyle w:val="a5"/>
      </w:pPr>
      <w:r>
        <w:rPr>
          <w:rStyle w:val="a7"/>
        </w:rPr>
        <w:footnoteRef/>
      </w:r>
      <w:r>
        <w:t xml:space="preserve"> Жилищный Кодекс РФ: </w:t>
      </w:r>
      <w:hyperlink r:id="rId15" w:history="1">
        <w:r>
          <w:rPr>
            <w:rStyle w:val="a8"/>
          </w:rPr>
          <w:t>http://base.consultant.ru/cons/cgi/online.cgi?req=doc;base=LAW;n=132769</w:t>
        </w:r>
      </w:hyperlink>
      <w:r>
        <w:t xml:space="preserve"> </w:t>
      </w:r>
    </w:p>
  </w:footnote>
  <w:footnote w:id="28">
    <w:p w:rsidR="00FD44F2" w:rsidRDefault="00FD44F2" w:rsidP="00D5253E">
      <w:pPr>
        <w:pStyle w:val="a5"/>
      </w:pPr>
      <w:r>
        <w:rPr>
          <w:rStyle w:val="a7"/>
        </w:rPr>
        <w:footnoteRef/>
      </w:r>
      <w:r>
        <w:t xml:space="preserve"> Решение </w:t>
      </w:r>
      <w:proofErr w:type="spellStart"/>
      <w:r>
        <w:rPr>
          <w:rFonts w:ascii="Tahoma" w:hAnsi="Tahoma" w:cs="Tahoma"/>
          <w:color w:val="000000"/>
          <w:shd w:val="clear" w:color="auto" w:fill="FFFFFF"/>
        </w:rPr>
        <w:t>Хостинского</w:t>
      </w:r>
      <w:proofErr w:type="spellEnd"/>
      <w:r>
        <w:rPr>
          <w:rFonts w:ascii="Tahoma" w:hAnsi="Tahoma" w:cs="Tahoma"/>
          <w:color w:val="000000"/>
          <w:shd w:val="clear" w:color="auto" w:fill="FFFFFF"/>
        </w:rPr>
        <w:t xml:space="preserve"> районного суда г. Сочи от 15.07.2011: </w:t>
      </w:r>
      <w:hyperlink r:id="rId16" w:history="1">
        <w:r>
          <w:rPr>
            <w:rStyle w:val="a8"/>
            <w:rFonts w:ascii="Tahoma" w:hAnsi="Tahoma" w:cs="Tahoma"/>
            <w:shd w:val="clear" w:color="auto" w:fill="FFFFFF"/>
          </w:rPr>
          <w:t>http://www.top-personal.ru/estatelawissue.html?290</w:t>
        </w:r>
      </w:hyperlink>
      <w:r>
        <w:rPr>
          <w:rFonts w:ascii="Tahoma" w:hAnsi="Tahoma" w:cs="Tahoma"/>
          <w:color w:val="000000"/>
          <w:shd w:val="clear" w:color="auto" w:fill="FFFFFF"/>
        </w:rPr>
        <w:t xml:space="preserve"> </w:t>
      </w:r>
    </w:p>
  </w:footnote>
  <w:footnote w:id="29">
    <w:p w:rsidR="00FD44F2" w:rsidRDefault="00FD44F2" w:rsidP="00D5253E">
      <w:pPr>
        <w:pStyle w:val="a5"/>
      </w:pPr>
      <w:r>
        <w:rPr>
          <w:rStyle w:val="a7"/>
        </w:rPr>
        <w:footnoteRef/>
      </w:r>
      <w:r>
        <w:t xml:space="preserve">Журнал «Управление персоналом» </w:t>
      </w:r>
      <w:hyperlink r:id="rId17" w:history="1">
        <w:r w:rsidRPr="005B08AC">
          <w:rPr>
            <w:rStyle w:val="a8"/>
          </w:rPr>
          <w:t>http://www.top-personal.ru/estatelawissue.html?290</w:t>
        </w:r>
      </w:hyperlink>
      <w:r>
        <w:t xml:space="preserve"> </w:t>
      </w:r>
    </w:p>
  </w:footnote>
  <w:footnote w:id="30">
    <w:p w:rsidR="00FD44F2" w:rsidRDefault="00FD44F2" w:rsidP="00D5253E">
      <w:pPr>
        <w:pStyle w:val="a5"/>
      </w:pPr>
      <w:r>
        <w:rPr>
          <w:rStyle w:val="a7"/>
        </w:rPr>
        <w:footnoteRef/>
      </w:r>
      <w:r>
        <w:t xml:space="preserve"> См. приложение 1</w:t>
      </w:r>
    </w:p>
  </w:footnote>
  <w:footnote w:id="31">
    <w:p w:rsidR="00FD44F2" w:rsidRDefault="00FD44F2" w:rsidP="00D5253E">
      <w:pPr>
        <w:pStyle w:val="a5"/>
      </w:pPr>
      <w:r>
        <w:rPr>
          <w:rStyle w:val="a7"/>
        </w:rPr>
        <w:footnoteRef/>
      </w:r>
      <w:r>
        <w:t xml:space="preserve"> </w:t>
      </w:r>
      <w:hyperlink r:id="rId18" w:history="1">
        <w:r>
          <w:rPr>
            <w:rStyle w:val="a8"/>
          </w:rPr>
          <w:t>http://www.polit.ru/article/2013/02/28/fighting/</w:t>
        </w:r>
      </w:hyperlink>
      <w:r>
        <w:t xml:space="preserve"> </w:t>
      </w:r>
    </w:p>
  </w:footnote>
  <w:footnote w:id="32">
    <w:p w:rsidR="00FD44F2" w:rsidRDefault="00FD44F2" w:rsidP="00D5253E">
      <w:pPr>
        <w:pStyle w:val="a5"/>
      </w:pPr>
      <w:r>
        <w:rPr>
          <w:rStyle w:val="a7"/>
        </w:rPr>
        <w:footnoteRef/>
      </w:r>
      <w:r>
        <w:t xml:space="preserve"> </w:t>
      </w:r>
      <w:hyperlink r:id="rId19" w:history="1">
        <w:r>
          <w:rPr>
            <w:rStyle w:val="a8"/>
          </w:rPr>
          <w:t>http://mosprospect.ru/news/71-proekt-gpzu-na-ulice-fotievoy.html</w:t>
        </w:r>
      </w:hyperlink>
      <w:r>
        <w:t xml:space="preserve"> </w:t>
      </w:r>
    </w:p>
  </w:footnote>
  <w:footnote w:id="33">
    <w:p w:rsidR="00FD44F2" w:rsidRDefault="00FD44F2" w:rsidP="00D5253E">
      <w:pPr>
        <w:pStyle w:val="a5"/>
      </w:pPr>
      <w:r>
        <w:rPr>
          <w:rStyle w:val="a7"/>
        </w:rPr>
        <w:footnoteRef/>
      </w:r>
      <w:r>
        <w:t xml:space="preserve">№240-ФЗ:  </w:t>
      </w:r>
      <w:hyperlink r:id="rId20" w:history="1">
        <w:r>
          <w:rPr>
            <w:rStyle w:val="a8"/>
          </w:rPr>
          <w:t>http://base.consultant.ru/cons/cgi/online.cgi?req=doc;base=LAW;n=138560</w:t>
        </w:r>
      </w:hyperlink>
      <w:r>
        <w:t xml:space="preserve"> </w:t>
      </w:r>
    </w:p>
  </w:footnote>
  <w:footnote w:id="34">
    <w:p w:rsidR="00FD44F2" w:rsidRDefault="00FD44F2" w:rsidP="00D5253E">
      <w:pPr>
        <w:pStyle w:val="a5"/>
      </w:pPr>
      <w:r>
        <w:rPr>
          <w:rStyle w:val="a7"/>
        </w:rPr>
        <w:footnoteRef/>
      </w:r>
      <w:r>
        <w:t xml:space="preserve"> ФЗ - №127: </w:t>
      </w:r>
      <w:hyperlink r:id="rId21" w:history="1">
        <w:r>
          <w:rPr>
            <w:rStyle w:val="a8"/>
          </w:rPr>
          <w:t>http://base.consultant.ru/cons/cgi/online.cgi?req=doc;base=LAW;n=138644</w:t>
        </w:r>
      </w:hyperlink>
      <w:r>
        <w:t xml:space="preserve"> </w:t>
      </w:r>
    </w:p>
  </w:footnote>
  <w:footnote w:id="35">
    <w:p w:rsidR="00FD44F2" w:rsidRDefault="00FD44F2" w:rsidP="00D5253E">
      <w:pPr>
        <w:pStyle w:val="a5"/>
      </w:pPr>
      <w:r>
        <w:rPr>
          <w:rStyle w:val="a7"/>
        </w:rPr>
        <w:footnoteRef/>
      </w:r>
      <w:r>
        <w:t xml:space="preserve"> ГК РФ: </w:t>
      </w:r>
      <w:hyperlink r:id="rId22" w:history="1">
        <w:r>
          <w:rPr>
            <w:rStyle w:val="a8"/>
          </w:rPr>
          <w:t>http://base.garant.ru/10164072/19/</w:t>
        </w:r>
      </w:hyperlink>
      <w:r>
        <w:t xml:space="preserve"> </w:t>
      </w:r>
    </w:p>
  </w:footnote>
  <w:footnote w:id="36">
    <w:p w:rsidR="00FD44F2" w:rsidRDefault="00FD44F2" w:rsidP="00D5253E">
      <w:pPr>
        <w:pStyle w:val="a5"/>
      </w:pPr>
      <w:r>
        <w:rPr>
          <w:rStyle w:val="a7"/>
        </w:rPr>
        <w:footnoteRef/>
      </w:r>
      <w:r>
        <w:t xml:space="preserve"> </w:t>
      </w:r>
      <w:hyperlink r:id="rId23" w:history="1">
        <w:r>
          <w:rPr>
            <w:rStyle w:val="a8"/>
          </w:rPr>
          <w:t>http://democrator.ru/problem/10517</w:t>
        </w:r>
      </w:hyperlink>
      <w:r>
        <w:t xml:space="preserve"> </w:t>
      </w:r>
    </w:p>
  </w:footnote>
  <w:footnote w:id="37">
    <w:p w:rsidR="00FD44F2" w:rsidRDefault="00FD44F2" w:rsidP="00D5253E">
      <w:pPr>
        <w:pStyle w:val="a5"/>
      </w:pPr>
      <w:r>
        <w:rPr>
          <w:rStyle w:val="a7"/>
        </w:rPr>
        <w:footnoteRef/>
      </w:r>
      <w:r>
        <w:t xml:space="preserve"> ГК РФ: </w:t>
      </w:r>
      <w:hyperlink r:id="rId24" w:history="1">
        <w:r>
          <w:rPr>
            <w:rStyle w:val="a8"/>
          </w:rPr>
          <w:t>http://base.garant.ru/10164072/19/</w:t>
        </w:r>
      </w:hyperlink>
      <w:r>
        <w:t xml:space="preserve"> </w:t>
      </w:r>
    </w:p>
  </w:footnote>
  <w:footnote w:id="38">
    <w:p w:rsidR="00FD44F2" w:rsidRDefault="00FD44F2" w:rsidP="00D5253E">
      <w:pPr>
        <w:pStyle w:val="a5"/>
      </w:pPr>
      <w:r>
        <w:rPr>
          <w:rStyle w:val="a7"/>
        </w:rPr>
        <w:footnoteRef/>
      </w:r>
      <w:r>
        <w:t xml:space="preserve"> №240-ФЗ:  </w:t>
      </w:r>
      <w:hyperlink r:id="rId25" w:history="1">
        <w:r>
          <w:rPr>
            <w:rStyle w:val="a8"/>
          </w:rPr>
          <w:t>http://base.consultant.ru/cons/cgi/online.cgi?req=doc;base=LAW;n=138560</w:t>
        </w:r>
      </w:hyperlink>
      <w:r>
        <w:t xml:space="preserve"> </w:t>
      </w:r>
    </w:p>
  </w:footnote>
  <w:footnote w:id="39">
    <w:p w:rsidR="00FD44F2" w:rsidRDefault="00FD44F2" w:rsidP="00D5253E">
      <w:pPr>
        <w:pStyle w:val="a5"/>
      </w:pPr>
      <w:r>
        <w:rPr>
          <w:rStyle w:val="a7"/>
        </w:rPr>
        <w:footnoteRef/>
      </w:r>
      <w:r>
        <w:t xml:space="preserve"> </w:t>
      </w:r>
      <w:hyperlink r:id="rId26" w:history="1">
        <w:r>
          <w:rPr>
            <w:rStyle w:val="a8"/>
          </w:rPr>
          <w:t>http://base.garant.ru/10164072/19/</w:t>
        </w:r>
      </w:hyperlink>
      <w:r>
        <w:t xml:space="preserve"> ст. 298. п.3 </w:t>
      </w:r>
    </w:p>
  </w:footnote>
  <w:footnote w:id="40">
    <w:p w:rsidR="00FD44F2" w:rsidRDefault="00FD44F2" w:rsidP="00D5253E">
      <w:pPr>
        <w:pStyle w:val="a5"/>
      </w:pPr>
      <w:r>
        <w:rPr>
          <w:rStyle w:val="a7"/>
        </w:rPr>
        <w:footnoteRef/>
      </w:r>
      <w:r>
        <w:t xml:space="preserve"> </w:t>
      </w:r>
      <w:hyperlink r:id="rId27" w:history="1">
        <w:r>
          <w:rPr>
            <w:rStyle w:val="a8"/>
          </w:rPr>
          <w:t>http://www.gagarinskoe.com/netcat_files/363/537/h_68f7e29035980c422beebaf94c7558b6</w:t>
        </w:r>
      </w:hyperlink>
      <w:r>
        <w:t xml:space="preserve"> </w:t>
      </w:r>
    </w:p>
  </w:footnote>
  <w:footnote w:id="41">
    <w:p w:rsidR="00FD44F2" w:rsidRDefault="00FD44F2" w:rsidP="00D5253E">
      <w:pPr>
        <w:pStyle w:val="a5"/>
      </w:pPr>
      <w:r>
        <w:rPr>
          <w:rStyle w:val="a7"/>
        </w:rPr>
        <w:footnoteRef/>
      </w:r>
      <w:r>
        <w:t xml:space="preserve"> </w:t>
      </w:r>
      <w:hyperlink r:id="rId28" w:history="1">
        <w:r>
          <w:rPr>
            <w:rStyle w:val="a8"/>
          </w:rPr>
          <w:t>http://esugi.rosim.ru/</w:t>
        </w:r>
      </w:hyperlink>
      <w:r>
        <w:t xml:space="preserve"> </w:t>
      </w:r>
    </w:p>
  </w:footnote>
  <w:footnote w:id="42">
    <w:p w:rsidR="00FD44F2" w:rsidRDefault="00FD44F2" w:rsidP="00D5253E">
      <w:pPr>
        <w:pStyle w:val="a5"/>
      </w:pPr>
      <w:r>
        <w:rPr>
          <w:rStyle w:val="a7"/>
        </w:rPr>
        <w:footnoteRef/>
      </w:r>
      <w:r>
        <w:t xml:space="preserve"> Союз жителей гагаринского района: </w:t>
      </w:r>
      <w:hyperlink r:id="rId29" w:history="1">
        <w:r>
          <w:rPr>
            <w:rStyle w:val="a8"/>
          </w:rPr>
          <w:t>http://sovet-gagarin.ru/?page_id=233</w:t>
        </w:r>
      </w:hyperlink>
      <w:r>
        <w:t xml:space="preserve"> </w:t>
      </w:r>
    </w:p>
  </w:footnote>
  <w:footnote w:id="43">
    <w:p w:rsidR="00FD44F2" w:rsidRDefault="00FD44F2" w:rsidP="00D5253E">
      <w:pPr>
        <w:pStyle w:val="a5"/>
      </w:pPr>
      <w:r>
        <w:rPr>
          <w:rStyle w:val="a7"/>
        </w:rPr>
        <w:footnoteRef/>
      </w:r>
      <w:r>
        <w:t xml:space="preserve"> См. приложение 2 </w:t>
      </w:r>
    </w:p>
  </w:footnote>
  <w:footnote w:id="44">
    <w:p w:rsidR="00FD44F2" w:rsidRDefault="00FD44F2" w:rsidP="00D5253E">
      <w:pPr>
        <w:pStyle w:val="a5"/>
      </w:pPr>
      <w:r>
        <w:rPr>
          <w:rStyle w:val="a7"/>
        </w:rPr>
        <w:footnoteRef/>
      </w:r>
      <w:r>
        <w:t xml:space="preserve"> Комитет по архитектуре и градостроительству города Москвы: </w:t>
      </w:r>
      <w:hyperlink r:id="rId30" w:history="1">
        <w:r>
          <w:rPr>
            <w:rStyle w:val="a8"/>
          </w:rPr>
          <w:t>http://mka.mos.ru/mka/mka.nsf/va_WebPages/GPZU_MapRus</w:t>
        </w:r>
      </w:hyperlink>
    </w:p>
  </w:footnote>
  <w:footnote w:id="45">
    <w:p w:rsidR="00FD44F2" w:rsidRDefault="00FD44F2" w:rsidP="00D5253E">
      <w:pPr>
        <w:pStyle w:val="a5"/>
      </w:pPr>
      <w:r>
        <w:rPr>
          <w:rStyle w:val="a7"/>
        </w:rPr>
        <w:footnoteRef/>
      </w:r>
      <w:r>
        <w:t xml:space="preserve"> См. приложение 3</w:t>
      </w:r>
    </w:p>
  </w:footnote>
  <w:footnote w:id="46">
    <w:p w:rsidR="00FD44F2" w:rsidRDefault="00FD44F2" w:rsidP="00D5253E">
      <w:pPr>
        <w:pStyle w:val="a5"/>
      </w:pPr>
      <w:r>
        <w:rPr>
          <w:rStyle w:val="a7"/>
        </w:rPr>
        <w:footnoteRef/>
      </w:r>
      <w:r>
        <w:t xml:space="preserve"> Пресс-релиз о публичных слушаниях: </w:t>
      </w:r>
      <w:hyperlink r:id="rId31" w:anchor="my-drive" w:history="1">
        <w:r>
          <w:rPr>
            <w:rStyle w:val="a8"/>
          </w:rPr>
          <w:t>https://drive.google.com/?pli=1&amp;authuser=0#my-drive</w:t>
        </w:r>
      </w:hyperlink>
    </w:p>
  </w:footnote>
  <w:footnote w:id="47">
    <w:p w:rsidR="00FD44F2" w:rsidRDefault="00FD44F2" w:rsidP="00D5253E">
      <w:pPr>
        <w:pStyle w:val="a5"/>
      </w:pPr>
      <w:r>
        <w:rPr>
          <w:rStyle w:val="a7"/>
        </w:rPr>
        <w:footnoteRef/>
      </w:r>
      <w:r>
        <w:t xml:space="preserve"> </w:t>
      </w:r>
      <w:hyperlink r:id="rId32" w:history="1">
        <w:r>
          <w:rPr>
            <w:rStyle w:val="a8"/>
          </w:rPr>
          <w:t>http://www.polit.ru/article/2013/02/28/fighting/</w:t>
        </w:r>
      </w:hyperlink>
    </w:p>
  </w:footnote>
  <w:footnote w:id="48">
    <w:p w:rsidR="00FD44F2" w:rsidRDefault="00FD44F2" w:rsidP="00D5253E">
      <w:pPr>
        <w:pStyle w:val="a5"/>
      </w:pPr>
      <w:r>
        <w:rPr>
          <w:rStyle w:val="a7"/>
        </w:rPr>
        <w:footnoteRef/>
      </w:r>
      <w:r>
        <w:t xml:space="preserve"> Пресс-релиз о публичных слушаниях: </w:t>
      </w:r>
      <w:hyperlink r:id="rId33" w:anchor="my-drive" w:history="1">
        <w:r>
          <w:rPr>
            <w:rStyle w:val="a8"/>
          </w:rPr>
          <w:t>https://drive.google.com/?pli=1&amp;authuser=0#my-drive</w:t>
        </w:r>
      </w:hyperlink>
    </w:p>
  </w:footnote>
  <w:footnote w:id="49">
    <w:p w:rsidR="00FD44F2" w:rsidRDefault="00FD44F2">
      <w:pPr>
        <w:pStyle w:val="a5"/>
      </w:pPr>
      <w:r>
        <w:rPr>
          <w:rStyle w:val="a7"/>
        </w:rPr>
        <w:footnoteRef/>
      </w:r>
      <w:r>
        <w:t xml:space="preserve">Институт экономики города: </w:t>
      </w:r>
      <w:hyperlink r:id="rId34" w:history="1">
        <w:r>
          <w:rPr>
            <w:rStyle w:val="a8"/>
          </w:rPr>
          <w:t>http://www.urbaneconomics.ru/</w:t>
        </w:r>
      </w:hyperlink>
    </w:p>
  </w:footnote>
  <w:footnote w:id="50">
    <w:p w:rsidR="00FD44F2" w:rsidRPr="00BA5890" w:rsidRDefault="00FD44F2" w:rsidP="00BA5890">
      <w:pPr>
        <w:spacing w:after="0" w:line="360" w:lineRule="auto"/>
        <w:jc w:val="both"/>
        <w:rPr>
          <w:rFonts w:ascii="Times New Roman" w:eastAsia="Times New Roman" w:hAnsi="Times New Roman"/>
          <w:bCs/>
          <w:sz w:val="24"/>
          <w:szCs w:val="24"/>
          <w:lang w:eastAsia="ru-RU"/>
        </w:rPr>
      </w:pPr>
      <w:r>
        <w:rPr>
          <w:rStyle w:val="a7"/>
        </w:rPr>
        <w:footnoteRef/>
      </w:r>
      <w:r>
        <w:t xml:space="preserve"> «</w:t>
      </w:r>
      <w:r w:rsidRPr="006F267D">
        <w:rPr>
          <w:rFonts w:ascii="Times New Roman" w:eastAsia="Times New Roman" w:hAnsi="Times New Roman"/>
          <w:bCs/>
          <w:sz w:val="24"/>
          <w:szCs w:val="24"/>
          <w:lang w:eastAsia="ru-RU"/>
        </w:rPr>
        <w:t>Отчёт о втором этапе научно-исследовательской работы</w:t>
      </w:r>
      <w:r w:rsidRPr="00BA5890">
        <w:t xml:space="preserve"> </w:t>
      </w:r>
      <w:r w:rsidRPr="00BA5890">
        <w:rPr>
          <w:rFonts w:ascii="Times New Roman" w:hAnsi="Times New Roman" w:cs="Times New Roman"/>
          <w:sz w:val="24"/>
        </w:rPr>
        <w:t>предложения по совершенствованию процедур публичных слушаний, связанных с осуществлением градостроительной деятельности в городе Москве</w:t>
      </w:r>
      <w:r>
        <w:rPr>
          <w:rFonts w:ascii="Times New Roman" w:hAnsi="Times New Roman" w:cs="Times New Roman"/>
          <w:sz w:val="24"/>
        </w:rPr>
        <w:t>»</w:t>
      </w:r>
    </w:p>
  </w:footnote>
  <w:footnote w:id="51">
    <w:p w:rsidR="00FD44F2" w:rsidRDefault="00FD44F2">
      <w:pPr>
        <w:pStyle w:val="a5"/>
      </w:pPr>
      <w:r>
        <w:rPr>
          <w:rStyle w:val="a7"/>
        </w:rPr>
        <w:footnoteRef/>
      </w:r>
      <w:r>
        <w:t xml:space="preserve"> См. приложение 4</w:t>
      </w:r>
    </w:p>
  </w:footnote>
  <w:footnote w:id="52">
    <w:p w:rsidR="00FD44F2" w:rsidRDefault="00FD44F2">
      <w:pPr>
        <w:pStyle w:val="a5"/>
      </w:pPr>
      <w:r>
        <w:rPr>
          <w:rStyle w:val="a7"/>
        </w:rPr>
        <w:footnoteRef/>
      </w:r>
      <w:r>
        <w:t xml:space="preserve"> См. приложение 5</w:t>
      </w:r>
    </w:p>
  </w:footnote>
  <w:footnote w:id="53">
    <w:p w:rsidR="00FD44F2" w:rsidRDefault="00FD44F2">
      <w:pPr>
        <w:pStyle w:val="a5"/>
      </w:pPr>
      <w:r>
        <w:rPr>
          <w:rStyle w:val="a7"/>
        </w:rPr>
        <w:footnoteRef/>
      </w:r>
      <w:r>
        <w:t xml:space="preserve"> См. приложение 6</w:t>
      </w:r>
    </w:p>
  </w:footnote>
  <w:footnote w:id="54">
    <w:p w:rsidR="00FD44F2" w:rsidRDefault="00FD44F2">
      <w:pPr>
        <w:pStyle w:val="a5"/>
      </w:pPr>
      <w:r>
        <w:rPr>
          <w:rStyle w:val="a7"/>
        </w:rPr>
        <w:footnoteRef/>
      </w:r>
      <w:r>
        <w:t xml:space="preserve"> Официальный информационный портал органов власти северо-западного административного округа Москвы:  </w:t>
      </w:r>
      <w:hyperlink r:id="rId35" w:history="1">
        <w:r>
          <w:rPr>
            <w:rStyle w:val="a8"/>
          </w:rPr>
          <w:t>http://sao.mos.ru/newsao/reference/search/id/31514</w:t>
        </w:r>
      </w:hyperlink>
    </w:p>
  </w:footnote>
  <w:footnote w:id="55">
    <w:p w:rsidR="00FD44F2" w:rsidRDefault="00FD44F2">
      <w:pPr>
        <w:pStyle w:val="a5"/>
      </w:pPr>
      <w:r>
        <w:rPr>
          <w:rStyle w:val="a7"/>
        </w:rPr>
        <w:footnoteRef/>
      </w:r>
      <w:r>
        <w:t xml:space="preserve"> Официальный информационный портал органов власти северо-западного административного округа Москвы:  </w:t>
      </w:r>
      <w:hyperlink r:id="rId36" w:history="1">
        <w:r>
          <w:rPr>
            <w:rStyle w:val="a8"/>
          </w:rPr>
          <w:t>http://sao.mos.ru/newsao/reference/search/id/31514</w:t>
        </w:r>
      </w:hyperlink>
    </w:p>
  </w:footnote>
  <w:footnote w:id="56">
    <w:p w:rsidR="00FD44F2" w:rsidRDefault="00FD44F2">
      <w:pPr>
        <w:pStyle w:val="a5"/>
      </w:pPr>
      <w:r>
        <w:rPr>
          <w:rStyle w:val="a7"/>
        </w:rPr>
        <w:footnoteRef/>
      </w:r>
      <w:r>
        <w:t xml:space="preserve"> См. приложение 7</w:t>
      </w:r>
    </w:p>
  </w:footnote>
  <w:footnote w:id="57">
    <w:p w:rsidR="00112418" w:rsidRDefault="00112418">
      <w:pPr>
        <w:pStyle w:val="a5"/>
      </w:pPr>
      <w:r>
        <w:rPr>
          <w:rStyle w:val="a7"/>
        </w:rPr>
        <w:footnoteRef/>
      </w:r>
      <w:r>
        <w:t xml:space="preserve"> Предложения по совершенствованию процесса публичных слушаний будут приведены в конце данной главы</w:t>
      </w:r>
    </w:p>
  </w:footnote>
  <w:footnote w:id="58">
    <w:p w:rsidR="00112418" w:rsidRDefault="00112418">
      <w:pPr>
        <w:pStyle w:val="a5"/>
      </w:pPr>
      <w:r>
        <w:rPr>
          <w:rStyle w:val="a7"/>
        </w:rPr>
        <w:footnoteRef/>
      </w:r>
      <w:r>
        <w:t xml:space="preserve"> Российская газета: </w:t>
      </w:r>
      <w:hyperlink r:id="rId37" w:history="1">
        <w:r>
          <w:rPr>
            <w:rStyle w:val="a8"/>
          </w:rPr>
          <w:t>http://www.rg.ru/2013/01/21/slushania.html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F41FA"/>
    <w:multiLevelType w:val="multilevel"/>
    <w:tmpl w:val="B69A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42950"/>
    <w:multiLevelType w:val="hybridMultilevel"/>
    <w:tmpl w:val="44444C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39E15DC"/>
    <w:multiLevelType w:val="multilevel"/>
    <w:tmpl w:val="1D9081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2B4A29"/>
    <w:multiLevelType w:val="multilevel"/>
    <w:tmpl w:val="3E7EC6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1D56909"/>
    <w:multiLevelType w:val="hybridMultilevel"/>
    <w:tmpl w:val="BC58E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954EAA"/>
    <w:multiLevelType w:val="hybridMultilevel"/>
    <w:tmpl w:val="3FE0BF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409670A5"/>
    <w:multiLevelType w:val="hybridMultilevel"/>
    <w:tmpl w:val="9A289CB4"/>
    <w:lvl w:ilvl="0" w:tplc="0419000F">
      <w:start w:val="1"/>
      <w:numFmt w:val="decimal"/>
      <w:lvlText w:val="%1."/>
      <w:lvlJc w:val="left"/>
      <w:pPr>
        <w:ind w:left="1425" w:hanging="360"/>
      </w:p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abstractNum w:abstractNumId="7">
    <w:nsid w:val="4EE31BAA"/>
    <w:multiLevelType w:val="multilevel"/>
    <w:tmpl w:val="FA1A763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5F1439E1"/>
    <w:multiLevelType w:val="hybridMultilevel"/>
    <w:tmpl w:val="370E5E3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5F5041C1"/>
    <w:multiLevelType w:val="hybridMultilevel"/>
    <w:tmpl w:val="78C82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4427D5"/>
    <w:multiLevelType w:val="hybridMultilevel"/>
    <w:tmpl w:val="908E40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4424E69"/>
    <w:multiLevelType w:val="hybridMultilevel"/>
    <w:tmpl w:val="C77C5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7"/>
  </w:num>
  <w:num w:numId="9">
    <w:abstractNumId w:val="10"/>
  </w:num>
  <w:num w:numId="10">
    <w:abstractNumId w:val="8"/>
  </w:num>
  <w:num w:numId="11">
    <w:abstractNumId w:val="5"/>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DB9"/>
    <w:rsid w:val="00010404"/>
    <w:rsid w:val="00047C95"/>
    <w:rsid w:val="00074C0D"/>
    <w:rsid w:val="000807FB"/>
    <w:rsid w:val="000A32E2"/>
    <w:rsid w:val="000A6CF4"/>
    <w:rsid w:val="000B0C19"/>
    <w:rsid w:val="000B29C9"/>
    <w:rsid w:val="00112418"/>
    <w:rsid w:val="00144558"/>
    <w:rsid w:val="00171081"/>
    <w:rsid w:val="001948C6"/>
    <w:rsid w:val="001A6FC0"/>
    <w:rsid w:val="001C002D"/>
    <w:rsid w:val="001C5423"/>
    <w:rsid w:val="001D16C9"/>
    <w:rsid w:val="001F1A3D"/>
    <w:rsid w:val="00205C5C"/>
    <w:rsid w:val="002066BB"/>
    <w:rsid w:val="002233B0"/>
    <w:rsid w:val="002426FE"/>
    <w:rsid w:val="00275162"/>
    <w:rsid w:val="002763E4"/>
    <w:rsid w:val="00280851"/>
    <w:rsid w:val="002E5E85"/>
    <w:rsid w:val="002F4985"/>
    <w:rsid w:val="0030433E"/>
    <w:rsid w:val="003179AA"/>
    <w:rsid w:val="00327FC4"/>
    <w:rsid w:val="0035392B"/>
    <w:rsid w:val="003956E3"/>
    <w:rsid w:val="003A2EDF"/>
    <w:rsid w:val="003A2EE0"/>
    <w:rsid w:val="003A5150"/>
    <w:rsid w:val="003F3318"/>
    <w:rsid w:val="004278FB"/>
    <w:rsid w:val="00476DB8"/>
    <w:rsid w:val="0048135A"/>
    <w:rsid w:val="004922C5"/>
    <w:rsid w:val="004931D2"/>
    <w:rsid w:val="004A0E0E"/>
    <w:rsid w:val="004A25C3"/>
    <w:rsid w:val="004D7957"/>
    <w:rsid w:val="004F4CD3"/>
    <w:rsid w:val="0051642A"/>
    <w:rsid w:val="00522476"/>
    <w:rsid w:val="00527A14"/>
    <w:rsid w:val="00561617"/>
    <w:rsid w:val="005766A5"/>
    <w:rsid w:val="005B4470"/>
    <w:rsid w:val="005C0578"/>
    <w:rsid w:val="005D52A5"/>
    <w:rsid w:val="005F5DBE"/>
    <w:rsid w:val="005F7810"/>
    <w:rsid w:val="00612DB9"/>
    <w:rsid w:val="006843B4"/>
    <w:rsid w:val="006935CE"/>
    <w:rsid w:val="006A5CBC"/>
    <w:rsid w:val="006A70C2"/>
    <w:rsid w:val="006C3DA7"/>
    <w:rsid w:val="007130A7"/>
    <w:rsid w:val="00717042"/>
    <w:rsid w:val="007413F2"/>
    <w:rsid w:val="00755381"/>
    <w:rsid w:val="007767A7"/>
    <w:rsid w:val="00797078"/>
    <w:rsid w:val="00797995"/>
    <w:rsid w:val="007A7FB8"/>
    <w:rsid w:val="007F3822"/>
    <w:rsid w:val="008249AE"/>
    <w:rsid w:val="00833924"/>
    <w:rsid w:val="0083400D"/>
    <w:rsid w:val="00843F81"/>
    <w:rsid w:val="008539D4"/>
    <w:rsid w:val="0088329C"/>
    <w:rsid w:val="00894839"/>
    <w:rsid w:val="008A203A"/>
    <w:rsid w:val="008B240A"/>
    <w:rsid w:val="008E7D9C"/>
    <w:rsid w:val="00923918"/>
    <w:rsid w:val="00940C73"/>
    <w:rsid w:val="0094110F"/>
    <w:rsid w:val="00946201"/>
    <w:rsid w:val="00947DB5"/>
    <w:rsid w:val="00967075"/>
    <w:rsid w:val="009C5940"/>
    <w:rsid w:val="009E201A"/>
    <w:rsid w:val="009F7CE1"/>
    <w:rsid w:val="00A07778"/>
    <w:rsid w:val="00A10A8F"/>
    <w:rsid w:val="00A37225"/>
    <w:rsid w:val="00AB6F23"/>
    <w:rsid w:val="00B05A7E"/>
    <w:rsid w:val="00B2303B"/>
    <w:rsid w:val="00B3085C"/>
    <w:rsid w:val="00B4007A"/>
    <w:rsid w:val="00B44072"/>
    <w:rsid w:val="00B45856"/>
    <w:rsid w:val="00B526E8"/>
    <w:rsid w:val="00B87816"/>
    <w:rsid w:val="00BA1EFC"/>
    <w:rsid w:val="00BA5890"/>
    <w:rsid w:val="00BB5F86"/>
    <w:rsid w:val="00BC1C47"/>
    <w:rsid w:val="00BC1CF9"/>
    <w:rsid w:val="00BC4A5A"/>
    <w:rsid w:val="00C0772F"/>
    <w:rsid w:val="00C2380D"/>
    <w:rsid w:val="00C31F16"/>
    <w:rsid w:val="00C67F31"/>
    <w:rsid w:val="00C83D8B"/>
    <w:rsid w:val="00C84BDC"/>
    <w:rsid w:val="00C85F0D"/>
    <w:rsid w:val="00C86551"/>
    <w:rsid w:val="00C907F3"/>
    <w:rsid w:val="00CB4746"/>
    <w:rsid w:val="00CD7076"/>
    <w:rsid w:val="00CF751F"/>
    <w:rsid w:val="00D10866"/>
    <w:rsid w:val="00D16446"/>
    <w:rsid w:val="00D3115B"/>
    <w:rsid w:val="00D42B4B"/>
    <w:rsid w:val="00D51514"/>
    <w:rsid w:val="00D5253E"/>
    <w:rsid w:val="00D5517F"/>
    <w:rsid w:val="00D5709C"/>
    <w:rsid w:val="00D87C82"/>
    <w:rsid w:val="00D935EA"/>
    <w:rsid w:val="00D97D61"/>
    <w:rsid w:val="00DA04D8"/>
    <w:rsid w:val="00DB49CA"/>
    <w:rsid w:val="00DC5F34"/>
    <w:rsid w:val="00DF056A"/>
    <w:rsid w:val="00E0054F"/>
    <w:rsid w:val="00E01BB3"/>
    <w:rsid w:val="00E306B3"/>
    <w:rsid w:val="00E32BE0"/>
    <w:rsid w:val="00E443D2"/>
    <w:rsid w:val="00EB07B1"/>
    <w:rsid w:val="00EC0B26"/>
    <w:rsid w:val="00EE1406"/>
    <w:rsid w:val="00F1157C"/>
    <w:rsid w:val="00F21B0E"/>
    <w:rsid w:val="00F25937"/>
    <w:rsid w:val="00F26B61"/>
    <w:rsid w:val="00F33AAA"/>
    <w:rsid w:val="00F45CAE"/>
    <w:rsid w:val="00F70C76"/>
    <w:rsid w:val="00FB2B07"/>
    <w:rsid w:val="00FD44F2"/>
    <w:rsid w:val="00FE59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813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813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8135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8135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48135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48135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2DB9"/>
    <w:pPr>
      <w:ind w:left="720"/>
      <w:contextualSpacing/>
    </w:pPr>
  </w:style>
  <w:style w:type="character" w:customStyle="1" w:styleId="hps">
    <w:name w:val="hps"/>
    <w:basedOn w:val="a0"/>
    <w:rsid w:val="00074C0D"/>
  </w:style>
  <w:style w:type="table" w:styleId="a4">
    <w:name w:val="Table Grid"/>
    <w:basedOn w:val="a1"/>
    <w:rsid w:val="00074C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a6"/>
    <w:uiPriority w:val="99"/>
    <w:semiHidden/>
    <w:rsid w:val="0088329C"/>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88329C"/>
    <w:rPr>
      <w:rFonts w:ascii="Times New Roman" w:eastAsia="Times New Roman" w:hAnsi="Times New Roman" w:cs="Times New Roman"/>
      <w:sz w:val="20"/>
      <w:szCs w:val="20"/>
      <w:lang w:eastAsia="ru-RU"/>
    </w:rPr>
  </w:style>
  <w:style w:type="character" w:styleId="a7">
    <w:name w:val="footnote reference"/>
    <w:uiPriority w:val="99"/>
    <w:semiHidden/>
    <w:rsid w:val="0088329C"/>
    <w:rPr>
      <w:vertAlign w:val="superscript"/>
    </w:rPr>
  </w:style>
  <w:style w:type="character" w:styleId="a8">
    <w:name w:val="Hyperlink"/>
    <w:uiPriority w:val="99"/>
    <w:rsid w:val="0088329C"/>
    <w:rPr>
      <w:color w:val="0000FF"/>
      <w:u w:val="single"/>
    </w:rPr>
  </w:style>
  <w:style w:type="paragraph" w:styleId="a9">
    <w:name w:val="Normal (Web)"/>
    <w:basedOn w:val="a"/>
    <w:uiPriority w:val="99"/>
    <w:semiHidden/>
    <w:unhideWhenUsed/>
    <w:rsid w:val="007970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797078"/>
    <w:rPr>
      <w:b/>
      <w:bCs/>
    </w:rPr>
  </w:style>
  <w:style w:type="character" w:styleId="ab">
    <w:name w:val="FollowedHyperlink"/>
    <w:basedOn w:val="a0"/>
    <w:uiPriority w:val="99"/>
    <w:semiHidden/>
    <w:unhideWhenUsed/>
    <w:rsid w:val="00C31F16"/>
    <w:rPr>
      <w:color w:val="800080" w:themeColor="followedHyperlink"/>
      <w:u w:val="single"/>
    </w:rPr>
  </w:style>
  <w:style w:type="character" w:customStyle="1" w:styleId="ac">
    <w:name w:val="Основной текст_"/>
    <w:link w:val="21"/>
    <w:locked/>
    <w:rsid w:val="003956E3"/>
    <w:rPr>
      <w:shd w:val="clear" w:color="auto" w:fill="FFFFFF"/>
    </w:rPr>
  </w:style>
  <w:style w:type="paragraph" w:customStyle="1" w:styleId="21">
    <w:name w:val="Основной текст2"/>
    <w:basedOn w:val="a"/>
    <w:link w:val="ac"/>
    <w:rsid w:val="003956E3"/>
    <w:pPr>
      <w:shd w:val="clear" w:color="auto" w:fill="FFFFFF"/>
      <w:spacing w:after="1020" w:line="240" w:lineRule="exact"/>
      <w:ind w:hanging="340"/>
    </w:pPr>
  </w:style>
  <w:style w:type="paragraph" w:styleId="ad">
    <w:name w:val="Balloon Text"/>
    <w:basedOn w:val="a"/>
    <w:link w:val="ae"/>
    <w:uiPriority w:val="99"/>
    <w:semiHidden/>
    <w:unhideWhenUsed/>
    <w:rsid w:val="00D5253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5253E"/>
    <w:rPr>
      <w:rFonts w:ascii="Tahoma" w:hAnsi="Tahoma" w:cs="Tahoma"/>
      <w:sz w:val="16"/>
      <w:szCs w:val="16"/>
    </w:rPr>
  </w:style>
  <w:style w:type="character" w:customStyle="1" w:styleId="apple-converted-space">
    <w:name w:val="apple-converted-space"/>
    <w:basedOn w:val="a0"/>
    <w:rsid w:val="00D5253E"/>
  </w:style>
  <w:style w:type="paragraph" w:styleId="af">
    <w:name w:val="header"/>
    <w:basedOn w:val="a"/>
    <w:link w:val="af0"/>
    <w:uiPriority w:val="99"/>
    <w:unhideWhenUsed/>
    <w:rsid w:val="00A10A8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10A8F"/>
  </w:style>
  <w:style w:type="paragraph" w:styleId="af1">
    <w:name w:val="footer"/>
    <w:basedOn w:val="a"/>
    <w:link w:val="af2"/>
    <w:uiPriority w:val="99"/>
    <w:unhideWhenUsed/>
    <w:rsid w:val="00A10A8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10A8F"/>
  </w:style>
  <w:style w:type="character" w:customStyle="1" w:styleId="10">
    <w:name w:val="Заголовок 1 Знак"/>
    <w:basedOn w:val="a0"/>
    <w:link w:val="1"/>
    <w:uiPriority w:val="9"/>
    <w:rsid w:val="0048135A"/>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48135A"/>
    <w:pPr>
      <w:outlineLvl w:val="9"/>
    </w:pPr>
    <w:rPr>
      <w:lang w:eastAsia="ru-RU"/>
    </w:rPr>
  </w:style>
  <w:style w:type="paragraph" w:styleId="11">
    <w:name w:val="toc 1"/>
    <w:basedOn w:val="a"/>
    <w:next w:val="a"/>
    <w:autoRedefine/>
    <w:uiPriority w:val="39"/>
    <w:unhideWhenUsed/>
    <w:rsid w:val="0048135A"/>
    <w:pPr>
      <w:spacing w:after="100"/>
    </w:pPr>
  </w:style>
  <w:style w:type="character" w:customStyle="1" w:styleId="20">
    <w:name w:val="Заголовок 2 Знак"/>
    <w:basedOn w:val="a0"/>
    <w:link w:val="2"/>
    <w:uiPriority w:val="9"/>
    <w:rsid w:val="0048135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8135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8135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8135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8135A"/>
    <w:rPr>
      <w:rFonts w:asciiTheme="majorHAnsi" w:eastAsiaTheme="majorEastAsia" w:hAnsiTheme="majorHAnsi" w:cstheme="majorBidi"/>
      <w:i/>
      <w:iCs/>
      <w:color w:val="243F60" w:themeColor="accent1" w:themeShade="7F"/>
    </w:rPr>
  </w:style>
  <w:style w:type="paragraph" w:styleId="31">
    <w:name w:val="toc 3"/>
    <w:basedOn w:val="a"/>
    <w:next w:val="a"/>
    <w:autoRedefine/>
    <w:uiPriority w:val="39"/>
    <w:unhideWhenUsed/>
    <w:rsid w:val="00B87816"/>
    <w:pPr>
      <w:spacing w:after="100"/>
      <w:ind w:left="440"/>
    </w:pPr>
  </w:style>
  <w:style w:type="paragraph" w:styleId="22">
    <w:name w:val="toc 2"/>
    <w:basedOn w:val="a"/>
    <w:next w:val="a"/>
    <w:autoRedefine/>
    <w:uiPriority w:val="39"/>
    <w:unhideWhenUsed/>
    <w:rsid w:val="00B87816"/>
    <w:pPr>
      <w:spacing w:after="100"/>
      <w:ind w:left="220"/>
    </w:pPr>
  </w:style>
  <w:style w:type="paragraph" w:styleId="23">
    <w:name w:val="Body Text 2"/>
    <w:basedOn w:val="a"/>
    <w:link w:val="24"/>
    <w:uiPriority w:val="99"/>
    <w:semiHidden/>
    <w:unhideWhenUsed/>
    <w:rsid w:val="00833924"/>
    <w:pPr>
      <w:widowControl w:val="0"/>
      <w:snapToGrid w:val="0"/>
      <w:spacing w:after="120" w:line="480" w:lineRule="auto"/>
    </w:pPr>
    <w:rPr>
      <w:rFonts w:ascii="Helvetica" w:eastAsia="Times New Roman" w:hAnsi="Helvetica" w:cs="Times New Roman"/>
      <w:sz w:val="24"/>
      <w:szCs w:val="20"/>
      <w:lang w:val="x-none" w:eastAsia="x-none"/>
    </w:rPr>
  </w:style>
  <w:style w:type="character" w:customStyle="1" w:styleId="24">
    <w:name w:val="Основной текст 2 Знак"/>
    <w:basedOn w:val="a0"/>
    <w:link w:val="23"/>
    <w:uiPriority w:val="99"/>
    <w:semiHidden/>
    <w:rsid w:val="00833924"/>
    <w:rPr>
      <w:rFonts w:ascii="Helvetica" w:eastAsia="Times New Roman" w:hAnsi="Helvetica" w:cs="Times New Roman"/>
      <w:sz w:val="24"/>
      <w:szCs w:val="20"/>
      <w:lang w:val="x-none" w:eastAsia="x-none"/>
    </w:rPr>
  </w:style>
  <w:style w:type="paragraph" w:customStyle="1" w:styleId="FR1">
    <w:name w:val="FR1"/>
    <w:rsid w:val="00833924"/>
    <w:pPr>
      <w:widowControl w:val="0"/>
      <w:snapToGrid w:val="0"/>
      <w:spacing w:before="480" w:after="0" w:line="240" w:lineRule="auto"/>
      <w:ind w:left="1680" w:right="200"/>
      <w:jc w:val="center"/>
    </w:pPr>
    <w:rPr>
      <w:rFonts w:ascii="Times New Roman" w:eastAsia="Times New Roman" w:hAnsi="Times New Roman" w:cs="Times New Roman"/>
      <w:b/>
      <w:sz w:val="4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813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813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8135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8135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48135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48135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2DB9"/>
    <w:pPr>
      <w:ind w:left="720"/>
      <w:contextualSpacing/>
    </w:pPr>
  </w:style>
  <w:style w:type="character" w:customStyle="1" w:styleId="hps">
    <w:name w:val="hps"/>
    <w:basedOn w:val="a0"/>
    <w:rsid w:val="00074C0D"/>
  </w:style>
  <w:style w:type="table" w:styleId="a4">
    <w:name w:val="Table Grid"/>
    <w:basedOn w:val="a1"/>
    <w:rsid w:val="00074C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a6"/>
    <w:uiPriority w:val="99"/>
    <w:semiHidden/>
    <w:rsid w:val="0088329C"/>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88329C"/>
    <w:rPr>
      <w:rFonts w:ascii="Times New Roman" w:eastAsia="Times New Roman" w:hAnsi="Times New Roman" w:cs="Times New Roman"/>
      <w:sz w:val="20"/>
      <w:szCs w:val="20"/>
      <w:lang w:eastAsia="ru-RU"/>
    </w:rPr>
  </w:style>
  <w:style w:type="character" w:styleId="a7">
    <w:name w:val="footnote reference"/>
    <w:uiPriority w:val="99"/>
    <w:semiHidden/>
    <w:rsid w:val="0088329C"/>
    <w:rPr>
      <w:vertAlign w:val="superscript"/>
    </w:rPr>
  </w:style>
  <w:style w:type="character" w:styleId="a8">
    <w:name w:val="Hyperlink"/>
    <w:uiPriority w:val="99"/>
    <w:rsid w:val="0088329C"/>
    <w:rPr>
      <w:color w:val="0000FF"/>
      <w:u w:val="single"/>
    </w:rPr>
  </w:style>
  <w:style w:type="paragraph" w:styleId="a9">
    <w:name w:val="Normal (Web)"/>
    <w:basedOn w:val="a"/>
    <w:uiPriority w:val="99"/>
    <w:semiHidden/>
    <w:unhideWhenUsed/>
    <w:rsid w:val="007970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797078"/>
    <w:rPr>
      <w:b/>
      <w:bCs/>
    </w:rPr>
  </w:style>
  <w:style w:type="character" w:styleId="ab">
    <w:name w:val="FollowedHyperlink"/>
    <w:basedOn w:val="a0"/>
    <w:uiPriority w:val="99"/>
    <w:semiHidden/>
    <w:unhideWhenUsed/>
    <w:rsid w:val="00C31F16"/>
    <w:rPr>
      <w:color w:val="800080" w:themeColor="followedHyperlink"/>
      <w:u w:val="single"/>
    </w:rPr>
  </w:style>
  <w:style w:type="character" w:customStyle="1" w:styleId="ac">
    <w:name w:val="Основной текст_"/>
    <w:link w:val="21"/>
    <w:locked/>
    <w:rsid w:val="003956E3"/>
    <w:rPr>
      <w:shd w:val="clear" w:color="auto" w:fill="FFFFFF"/>
    </w:rPr>
  </w:style>
  <w:style w:type="paragraph" w:customStyle="1" w:styleId="21">
    <w:name w:val="Основной текст2"/>
    <w:basedOn w:val="a"/>
    <w:link w:val="ac"/>
    <w:rsid w:val="003956E3"/>
    <w:pPr>
      <w:shd w:val="clear" w:color="auto" w:fill="FFFFFF"/>
      <w:spacing w:after="1020" w:line="240" w:lineRule="exact"/>
      <w:ind w:hanging="340"/>
    </w:pPr>
  </w:style>
  <w:style w:type="paragraph" w:styleId="ad">
    <w:name w:val="Balloon Text"/>
    <w:basedOn w:val="a"/>
    <w:link w:val="ae"/>
    <w:uiPriority w:val="99"/>
    <w:semiHidden/>
    <w:unhideWhenUsed/>
    <w:rsid w:val="00D5253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5253E"/>
    <w:rPr>
      <w:rFonts w:ascii="Tahoma" w:hAnsi="Tahoma" w:cs="Tahoma"/>
      <w:sz w:val="16"/>
      <w:szCs w:val="16"/>
    </w:rPr>
  </w:style>
  <w:style w:type="character" w:customStyle="1" w:styleId="apple-converted-space">
    <w:name w:val="apple-converted-space"/>
    <w:basedOn w:val="a0"/>
    <w:rsid w:val="00D5253E"/>
  </w:style>
  <w:style w:type="paragraph" w:styleId="af">
    <w:name w:val="header"/>
    <w:basedOn w:val="a"/>
    <w:link w:val="af0"/>
    <w:uiPriority w:val="99"/>
    <w:unhideWhenUsed/>
    <w:rsid w:val="00A10A8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10A8F"/>
  </w:style>
  <w:style w:type="paragraph" w:styleId="af1">
    <w:name w:val="footer"/>
    <w:basedOn w:val="a"/>
    <w:link w:val="af2"/>
    <w:uiPriority w:val="99"/>
    <w:unhideWhenUsed/>
    <w:rsid w:val="00A10A8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10A8F"/>
  </w:style>
  <w:style w:type="character" w:customStyle="1" w:styleId="10">
    <w:name w:val="Заголовок 1 Знак"/>
    <w:basedOn w:val="a0"/>
    <w:link w:val="1"/>
    <w:uiPriority w:val="9"/>
    <w:rsid w:val="0048135A"/>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48135A"/>
    <w:pPr>
      <w:outlineLvl w:val="9"/>
    </w:pPr>
    <w:rPr>
      <w:lang w:eastAsia="ru-RU"/>
    </w:rPr>
  </w:style>
  <w:style w:type="paragraph" w:styleId="11">
    <w:name w:val="toc 1"/>
    <w:basedOn w:val="a"/>
    <w:next w:val="a"/>
    <w:autoRedefine/>
    <w:uiPriority w:val="39"/>
    <w:unhideWhenUsed/>
    <w:rsid w:val="0048135A"/>
    <w:pPr>
      <w:spacing w:after="100"/>
    </w:pPr>
  </w:style>
  <w:style w:type="character" w:customStyle="1" w:styleId="20">
    <w:name w:val="Заголовок 2 Знак"/>
    <w:basedOn w:val="a0"/>
    <w:link w:val="2"/>
    <w:uiPriority w:val="9"/>
    <w:rsid w:val="0048135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8135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8135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8135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8135A"/>
    <w:rPr>
      <w:rFonts w:asciiTheme="majorHAnsi" w:eastAsiaTheme="majorEastAsia" w:hAnsiTheme="majorHAnsi" w:cstheme="majorBidi"/>
      <w:i/>
      <w:iCs/>
      <w:color w:val="243F60" w:themeColor="accent1" w:themeShade="7F"/>
    </w:rPr>
  </w:style>
  <w:style w:type="paragraph" w:styleId="31">
    <w:name w:val="toc 3"/>
    <w:basedOn w:val="a"/>
    <w:next w:val="a"/>
    <w:autoRedefine/>
    <w:uiPriority w:val="39"/>
    <w:unhideWhenUsed/>
    <w:rsid w:val="00B87816"/>
    <w:pPr>
      <w:spacing w:after="100"/>
      <w:ind w:left="440"/>
    </w:pPr>
  </w:style>
  <w:style w:type="paragraph" w:styleId="22">
    <w:name w:val="toc 2"/>
    <w:basedOn w:val="a"/>
    <w:next w:val="a"/>
    <w:autoRedefine/>
    <w:uiPriority w:val="39"/>
    <w:unhideWhenUsed/>
    <w:rsid w:val="00B87816"/>
    <w:pPr>
      <w:spacing w:after="100"/>
      <w:ind w:left="220"/>
    </w:pPr>
  </w:style>
  <w:style w:type="paragraph" w:styleId="23">
    <w:name w:val="Body Text 2"/>
    <w:basedOn w:val="a"/>
    <w:link w:val="24"/>
    <w:uiPriority w:val="99"/>
    <w:semiHidden/>
    <w:unhideWhenUsed/>
    <w:rsid w:val="00833924"/>
    <w:pPr>
      <w:widowControl w:val="0"/>
      <w:snapToGrid w:val="0"/>
      <w:spacing w:after="120" w:line="480" w:lineRule="auto"/>
    </w:pPr>
    <w:rPr>
      <w:rFonts w:ascii="Helvetica" w:eastAsia="Times New Roman" w:hAnsi="Helvetica" w:cs="Times New Roman"/>
      <w:sz w:val="24"/>
      <w:szCs w:val="20"/>
      <w:lang w:val="x-none" w:eastAsia="x-none"/>
    </w:rPr>
  </w:style>
  <w:style w:type="character" w:customStyle="1" w:styleId="24">
    <w:name w:val="Основной текст 2 Знак"/>
    <w:basedOn w:val="a0"/>
    <w:link w:val="23"/>
    <w:uiPriority w:val="99"/>
    <w:semiHidden/>
    <w:rsid w:val="00833924"/>
    <w:rPr>
      <w:rFonts w:ascii="Helvetica" w:eastAsia="Times New Roman" w:hAnsi="Helvetica" w:cs="Times New Roman"/>
      <w:sz w:val="24"/>
      <w:szCs w:val="20"/>
      <w:lang w:val="x-none" w:eastAsia="x-none"/>
    </w:rPr>
  </w:style>
  <w:style w:type="paragraph" w:customStyle="1" w:styleId="FR1">
    <w:name w:val="FR1"/>
    <w:rsid w:val="00833924"/>
    <w:pPr>
      <w:widowControl w:val="0"/>
      <w:snapToGrid w:val="0"/>
      <w:spacing w:before="480" w:after="0" w:line="240" w:lineRule="auto"/>
      <w:ind w:left="1680" w:right="200"/>
      <w:jc w:val="center"/>
    </w:pPr>
    <w:rPr>
      <w:rFonts w:ascii="Times New Roman" w:eastAsia="Times New Roman" w:hAnsi="Times New Roman" w:cs="Times New Roman"/>
      <w:b/>
      <w:sz w:val="4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53296">
      <w:bodyDiv w:val="1"/>
      <w:marLeft w:val="0"/>
      <w:marRight w:val="0"/>
      <w:marTop w:val="0"/>
      <w:marBottom w:val="0"/>
      <w:divBdr>
        <w:top w:val="none" w:sz="0" w:space="0" w:color="auto"/>
        <w:left w:val="none" w:sz="0" w:space="0" w:color="auto"/>
        <w:bottom w:val="none" w:sz="0" w:space="0" w:color="auto"/>
        <w:right w:val="none" w:sz="0" w:space="0" w:color="auto"/>
      </w:divBdr>
    </w:div>
    <w:div w:id="543058540">
      <w:bodyDiv w:val="1"/>
      <w:marLeft w:val="0"/>
      <w:marRight w:val="0"/>
      <w:marTop w:val="0"/>
      <w:marBottom w:val="0"/>
      <w:divBdr>
        <w:top w:val="none" w:sz="0" w:space="0" w:color="auto"/>
        <w:left w:val="none" w:sz="0" w:space="0" w:color="auto"/>
        <w:bottom w:val="none" w:sz="0" w:space="0" w:color="auto"/>
        <w:right w:val="none" w:sz="0" w:space="0" w:color="auto"/>
      </w:divBdr>
    </w:div>
    <w:div w:id="1141267029">
      <w:bodyDiv w:val="1"/>
      <w:marLeft w:val="0"/>
      <w:marRight w:val="0"/>
      <w:marTop w:val="0"/>
      <w:marBottom w:val="0"/>
      <w:divBdr>
        <w:top w:val="none" w:sz="0" w:space="0" w:color="auto"/>
        <w:left w:val="none" w:sz="0" w:space="0" w:color="auto"/>
        <w:bottom w:val="none" w:sz="0" w:space="0" w:color="auto"/>
        <w:right w:val="none" w:sz="0" w:space="0" w:color="auto"/>
      </w:divBdr>
    </w:div>
    <w:div w:id="1592469273">
      <w:bodyDiv w:val="1"/>
      <w:marLeft w:val="0"/>
      <w:marRight w:val="0"/>
      <w:marTop w:val="0"/>
      <w:marBottom w:val="0"/>
      <w:divBdr>
        <w:top w:val="none" w:sz="0" w:space="0" w:color="auto"/>
        <w:left w:val="none" w:sz="0" w:space="0" w:color="auto"/>
        <w:bottom w:val="none" w:sz="0" w:space="0" w:color="auto"/>
        <w:right w:val="none" w:sz="0" w:space="0" w:color="auto"/>
      </w:divBdr>
    </w:div>
    <w:div w:id="202994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ka.mos.ru/mka/mka.nsf/va_WebPages/GradostroiCodexRus" TargetMode="External"/><Relationship Id="rId18" Type="http://schemas.openxmlformats.org/officeDocument/2006/relationships/hyperlink" Target="http://web-local.rudn.ru/web-local/uem/ido/zem_p/t1.htm" TargetMode="External"/><Relationship Id="rId26" Type="http://schemas.openxmlformats.org/officeDocument/2006/relationships/hyperlink" Target="http://base.consultant.ru/cons/cgi/online.cgi?req=doc;base=LAW;n=138560"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ao.mos.ru/newsao/reference/search/id/31514" TargetMode="External"/><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onsultant.ru/popular/gskrf/" TargetMode="External"/><Relationship Id="rId17" Type="http://schemas.openxmlformats.org/officeDocument/2006/relationships/hyperlink" Target="http://www.urbaneconomics.ru/" TargetMode="External"/><Relationship Id="rId25" Type="http://schemas.openxmlformats.org/officeDocument/2006/relationships/hyperlink" Target="http://sovet-gagarin.ru/?page_id=233" TargetMode="External"/><Relationship Id="rId33" Type="http://schemas.openxmlformats.org/officeDocument/2006/relationships/image" Target="media/image4.pn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urbaneconomics.ru/news/?mat_id=908" TargetMode="External"/><Relationship Id="rId20" Type="http://schemas.openxmlformats.org/officeDocument/2006/relationships/hyperlink" Target="http://www.beartpublic.ru/preparation.html" TargetMode="External"/><Relationship Id="rId29" Type="http://schemas.openxmlformats.org/officeDocument/2006/relationships/hyperlink" Target="http://www.top-personal.ru/estatelawissue.html?29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mka.mos.ru/mka/mka.nsf/va_WebPages/GPZU_MapRus" TargetMode="External"/><Relationship Id="rId32" Type="http://schemas.openxmlformats.org/officeDocument/2006/relationships/hyperlink" Target="http://mn.ru/moscow_construction/20130109/334852268.html" TargetMode="External"/><Relationship Id="rId37" Type="http://schemas.openxmlformats.org/officeDocument/2006/relationships/image" Target="media/image8.jpeg"/><Relationship Id="rId40"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urbaneconomics.ru/texts.php?folder_id=9&amp;mat_id=440&amp;page_id=14399" TargetMode="External"/><Relationship Id="rId23" Type="http://schemas.openxmlformats.org/officeDocument/2006/relationships/hyperlink" Target="http://www.polit.ru/article/2013/02/28/fighting/" TargetMode="External"/><Relationship Id="rId28" Type="http://schemas.openxmlformats.org/officeDocument/2006/relationships/hyperlink" Target="http://base.garant.ru/10164072/19/" TargetMode="External"/><Relationship Id="rId36"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hyperlink" Target="http://ud-marhi.ucoz.ru/publ/1-1-0-5" TargetMode="External"/><Relationship Id="rId31" Type="http://schemas.openxmlformats.org/officeDocument/2006/relationships/hyperlink" Target="http://base.consultant.ru/cons/cgi/online.cgi?req=doc;base=LAW;n=13276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base.consultant.ru/cons/cgi/online.cgi?req=doc;base=LAW;n=144700" TargetMode="External"/><Relationship Id="rId22" Type="http://schemas.openxmlformats.org/officeDocument/2006/relationships/hyperlink" Target="https://drive.google.com/?pli=1&amp;authuser=0" TargetMode="External"/><Relationship Id="rId27" Type="http://schemas.openxmlformats.org/officeDocument/2006/relationships/hyperlink" Target="http://base.consultant.ru/cons/cgi/online.cgi?req=doc;base=LAW;n=138644" TargetMode="External"/><Relationship Id="rId30" Type="http://schemas.openxmlformats.org/officeDocument/2006/relationships/hyperlink" Target="http://www.top-personal.ru/estatelawissue.html?290" TargetMode="External"/><Relationship Id="rId35" Type="http://schemas.openxmlformats.org/officeDocument/2006/relationships/image" Target="media/image6.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urbaneconomics.ru/news/?mat_id=908" TargetMode="External"/><Relationship Id="rId13" Type="http://schemas.openxmlformats.org/officeDocument/2006/relationships/hyperlink" Target="http://lib.znate.ru/download/docs-225830/225830.doc" TargetMode="External"/><Relationship Id="rId18" Type="http://schemas.openxmlformats.org/officeDocument/2006/relationships/hyperlink" Target="http://www.polit.ru/article/2013/02/28/fighting/" TargetMode="External"/><Relationship Id="rId26" Type="http://schemas.openxmlformats.org/officeDocument/2006/relationships/hyperlink" Target="http://base.garant.ru/10164072/19/" TargetMode="External"/><Relationship Id="rId3" Type="http://schemas.openxmlformats.org/officeDocument/2006/relationships/hyperlink" Target="http://catalogrossii.ru/artpot/gradostroitelnoe-proektirovanie.html" TargetMode="External"/><Relationship Id="rId21" Type="http://schemas.openxmlformats.org/officeDocument/2006/relationships/hyperlink" Target="http://base.consultant.ru/cons/cgi/online.cgi?req=doc;base=LAW;n=138644" TargetMode="External"/><Relationship Id="rId34" Type="http://schemas.openxmlformats.org/officeDocument/2006/relationships/hyperlink" Target="http://www.urbaneconomics.ru/" TargetMode="External"/><Relationship Id="rId7" Type="http://schemas.openxmlformats.org/officeDocument/2006/relationships/hyperlink" Target="http://www.urbaneconomics.ru/news/?mat_id=908" TargetMode="External"/><Relationship Id="rId12" Type="http://schemas.openxmlformats.org/officeDocument/2006/relationships/hyperlink" Target="http://mn.ru/moscow_construction/20130109/334852268.html" TargetMode="External"/><Relationship Id="rId17" Type="http://schemas.openxmlformats.org/officeDocument/2006/relationships/hyperlink" Target="http://www.top-personal.ru/estatelawissue.html?290" TargetMode="External"/><Relationship Id="rId25" Type="http://schemas.openxmlformats.org/officeDocument/2006/relationships/hyperlink" Target="http://base.consultant.ru/cons/cgi/online.cgi?req=doc;base=LAW;n=138560" TargetMode="External"/><Relationship Id="rId33" Type="http://schemas.openxmlformats.org/officeDocument/2006/relationships/hyperlink" Target="https://drive.google.com/?pli=1&amp;authuser=0" TargetMode="External"/><Relationship Id="rId2" Type="http://schemas.openxmlformats.org/officeDocument/2006/relationships/hyperlink" Target="http://web-local.rudn.ru/web-local/uem/ido/zem_p/t1.htm" TargetMode="External"/><Relationship Id="rId16" Type="http://schemas.openxmlformats.org/officeDocument/2006/relationships/hyperlink" Target="http://www.top-personal.ru/estatelawissue.html?290" TargetMode="External"/><Relationship Id="rId20" Type="http://schemas.openxmlformats.org/officeDocument/2006/relationships/hyperlink" Target="http://base.consultant.ru/cons/cgi/online.cgi?req=doc;base=LAW;n=138560" TargetMode="External"/><Relationship Id="rId29" Type="http://schemas.openxmlformats.org/officeDocument/2006/relationships/hyperlink" Target="http://sovet-gagarin.ru/?page_id=233" TargetMode="External"/><Relationship Id="rId1" Type="http://schemas.openxmlformats.org/officeDocument/2006/relationships/hyperlink" Target="http://www.rg.ru/2004/12/30/gradostroitelniy-kodeks.html" TargetMode="External"/><Relationship Id="rId6" Type="http://schemas.openxmlformats.org/officeDocument/2006/relationships/hyperlink" Target="http://www.urbaneconomics.ru/texts.php?folder_id=9&amp;mat_id=440&amp;page_id=14399" TargetMode="External"/><Relationship Id="rId11" Type="http://schemas.openxmlformats.org/officeDocument/2006/relationships/hyperlink" Target="http://www.consultant.ru/popular/gskrf/15_6.html" TargetMode="External"/><Relationship Id="rId24" Type="http://schemas.openxmlformats.org/officeDocument/2006/relationships/hyperlink" Target="http://base.garant.ru/10164072/19/" TargetMode="External"/><Relationship Id="rId32" Type="http://schemas.openxmlformats.org/officeDocument/2006/relationships/hyperlink" Target="http://www.polit.ru/article/2013/02/28/fighting/" TargetMode="External"/><Relationship Id="rId37" Type="http://schemas.openxmlformats.org/officeDocument/2006/relationships/hyperlink" Target="http://www.rg.ru/2013/01/21/slushania.html" TargetMode="External"/><Relationship Id="rId5" Type="http://schemas.openxmlformats.org/officeDocument/2006/relationships/hyperlink" Target="http://www.beartpublic.ru/preparation.html" TargetMode="External"/><Relationship Id="rId15" Type="http://schemas.openxmlformats.org/officeDocument/2006/relationships/hyperlink" Target="http://base.consultant.ru/cons/cgi/online.cgi?req=doc;base=LAW;n=132769" TargetMode="External"/><Relationship Id="rId23" Type="http://schemas.openxmlformats.org/officeDocument/2006/relationships/hyperlink" Target="http://democrator.ru/problem/10517" TargetMode="External"/><Relationship Id="rId28" Type="http://schemas.openxmlformats.org/officeDocument/2006/relationships/hyperlink" Target="http://esugi.rosim.ru/" TargetMode="External"/><Relationship Id="rId36" Type="http://schemas.openxmlformats.org/officeDocument/2006/relationships/hyperlink" Target="http://sao.mos.ru/newsao/reference/search/id/31514" TargetMode="External"/><Relationship Id="rId10" Type="http://schemas.openxmlformats.org/officeDocument/2006/relationships/hyperlink" Target="http://mn.ru/moscow_construction/20130109/334852268.html" TargetMode="External"/><Relationship Id="rId19" Type="http://schemas.openxmlformats.org/officeDocument/2006/relationships/hyperlink" Target="http://mosprospect.ru/news/71-proekt-gpzu-na-ulice-fotievoy.html" TargetMode="External"/><Relationship Id="rId31" Type="http://schemas.openxmlformats.org/officeDocument/2006/relationships/hyperlink" Target="https://drive.google.com/?pli=1&amp;authuser=0" TargetMode="External"/><Relationship Id="rId4" Type="http://schemas.openxmlformats.org/officeDocument/2006/relationships/hyperlink" Target="http://www.beartpublic.ru/preparation.html" TargetMode="External"/><Relationship Id="rId9" Type="http://schemas.openxmlformats.org/officeDocument/2006/relationships/hyperlink" Target="http://www.urbaneconomics.ru/news/?mat_id=908" TargetMode="External"/><Relationship Id="rId14" Type="http://schemas.openxmlformats.org/officeDocument/2006/relationships/hyperlink" Target="http://www.kzpg-info.ru/documents/zao/kniga_1.pdf" TargetMode="External"/><Relationship Id="rId22" Type="http://schemas.openxmlformats.org/officeDocument/2006/relationships/hyperlink" Target="http://base.garant.ru/10164072/19/" TargetMode="External"/><Relationship Id="rId27" Type="http://schemas.openxmlformats.org/officeDocument/2006/relationships/hyperlink" Target="http://www.gagarinskoe.com/netcat_files/363/537/h_68f7e29035980c422beebaf94c7558b6" TargetMode="External"/><Relationship Id="rId30" Type="http://schemas.openxmlformats.org/officeDocument/2006/relationships/hyperlink" Target="http://mka.mos.ru/mka/mka.nsf/va_WebPages/GPZU_MapRus" TargetMode="External"/><Relationship Id="rId35" Type="http://schemas.openxmlformats.org/officeDocument/2006/relationships/hyperlink" Target="http://sao.mos.ru/newsao/reference/search/id/315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620D6-C15A-4E2C-8612-C57BBADFE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67</Pages>
  <Words>13560</Words>
  <Characters>77293</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vivecrew</dc:creator>
  <cp:lastModifiedBy>vivecrew</cp:lastModifiedBy>
  <cp:revision>17</cp:revision>
  <cp:lastPrinted>2013-05-30T11:28:00Z</cp:lastPrinted>
  <dcterms:created xsi:type="dcterms:W3CDTF">2013-05-12T23:28:00Z</dcterms:created>
  <dcterms:modified xsi:type="dcterms:W3CDTF">2013-05-30T17:35:00Z</dcterms:modified>
</cp:coreProperties>
</file>